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1ACD1" w14:textId="6C431706" w:rsidR="008A25DB" w:rsidRPr="00D1188D" w:rsidRDefault="00376C41">
      <w:pPr>
        <w:spacing w:beforeLines="100" w:before="312" w:afterLines="100" w:after="312" w:line="400" w:lineRule="exact"/>
        <w:jc w:val="center"/>
        <w:rPr>
          <w:b/>
          <w:sz w:val="32"/>
          <w:szCs w:val="32"/>
        </w:rPr>
      </w:pPr>
      <w:proofErr w:type="spellStart"/>
      <w:r w:rsidRPr="00D1188D">
        <w:rPr>
          <w:b/>
          <w:sz w:val="32"/>
          <w:szCs w:val="32"/>
        </w:rPr>
        <w:t>RNAEx</w:t>
      </w:r>
      <w:proofErr w:type="spellEnd"/>
      <w:r w:rsidRPr="00D1188D">
        <w:rPr>
          <w:b/>
          <w:sz w:val="32"/>
          <w:szCs w:val="32"/>
        </w:rPr>
        <w:t xml:space="preserve"> ZOL</w:t>
      </w:r>
      <w:r w:rsidR="00C43568" w:rsidRPr="00D1188D">
        <w:rPr>
          <w:b/>
          <w:sz w:val="32"/>
          <w:szCs w:val="32"/>
        </w:rPr>
        <w:t>总</w:t>
      </w:r>
      <w:r w:rsidR="00C43568" w:rsidRPr="00D1188D">
        <w:rPr>
          <w:b/>
          <w:sz w:val="32"/>
          <w:szCs w:val="32"/>
        </w:rPr>
        <w:t>RNA</w:t>
      </w:r>
      <w:r w:rsidR="00C43568" w:rsidRPr="00D1188D">
        <w:rPr>
          <w:b/>
          <w:sz w:val="32"/>
          <w:szCs w:val="32"/>
        </w:rPr>
        <w:t>提取试剂使用说明书</w:t>
      </w:r>
    </w:p>
    <w:p w14:paraId="3F4F8B98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【包装规格】</w:t>
      </w:r>
      <w:r w:rsidRPr="00D1188D">
        <w:rPr>
          <w:b/>
          <w:szCs w:val="21"/>
        </w:rPr>
        <w:t xml:space="preserve"> </w:t>
      </w:r>
    </w:p>
    <w:tbl>
      <w:tblPr>
        <w:tblStyle w:val="ab"/>
        <w:tblW w:w="0" w:type="auto"/>
        <w:tblInd w:w="250" w:type="dxa"/>
        <w:tblLook w:val="04A0" w:firstRow="1" w:lastRow="0" w:firstColumn="1" w:lastColumn="0" w:noHBand="0" w:noVBand="1"/>
      </w:tblPr>
      <w:tblGrid>
        <w:gridCol w:w="2590"/>
        <w:gridCol w:w="2841"/>
        <w:gridCol w:w="2841"/>
      </w:tblGrid>
      <w:tr w:rsidR="008A25DB" w:rsidRPr="00D1188D" w14:paraId="5B1FCEF8" w14:textId="77777777">
        <w:tc>
          <w:tcPr>
            <w:tcW w:w="2590" w:type="dxa"/>
          </w:tcPr>
          <w:p w14:paraId="69AB0C80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产品编号</w:t>
            </w:r>
          </w:p>
        </w:tc>
        <w:tc>
          <w:tcPr>
            <w:tcW w:w="2841" w:type="dxa"/>
          </w:tcPr>
          <w:p w14:paraId="620B72E0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产品名称</w:t>
            </w:r>
          </w:p>
        </w:tc>
        <w:tc>
          <w:tcPr>
            <w:tcW w:w="2841" w:type="dxa"/>
          </w:tcPr>
          <w:p w14:paraId="6C42D630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包装</w:t>
            </w:r>
          </w:p>
        </w:tc>
      </w:tr>
      <w:tr w:rsidR="008A25DB" w:rsidRPr="00D1188D" w14:paraId="3EB532A7" w14:textId="77777777">
        <w:tc>
          <w:tcPr>
            <w:tcW w:w="2590" w:type="dxa"/>
          </w:tcPr>
          <w:p w14:paraId="6E53F0B5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EK-5301</w:t>
            </w:r>
          </w:p>
        </w:tc>
        <w:tc>
          <w:tcPr>
            <w:tcW w:w="2841" w:type="dxa"/>
          </w:tcPr>
          <w:p w14:paraId="2546502F" w14:textId="5A247849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ab/>
            </w:r>
            <w:proofErr w:type="spellStart"/>
            <w:r w:rsidR="00376C41" w:rsidRPr="00D1188D">
              <w:rPr>
                <w:rFonts w:ascii="Times New Roman" w:hAnsi="Times New Roman"/>
              </w:rPr>
              <w:t>RNAEx</w:t>
            </w:r>
            <w:proofErr w:type="spellEnd"/>
            <w:r w:rsidR="00376C41" w:rsidRPr="00D1188D">
              <w:rPr>
                <w:rFonts w:ascii="Times New Roman" w:hAnsi="Times New Roman"/>
              </w:rPr>
              <w:t xml:space="preserve"> ZOL Reagent</w:t>
            </w:r>
          </w:p>
        </w:tc>
        <w:tc>
          <w:tcPr>
            <w:tcW w:w="2841" w:type="dxa"/>
          </w:tcPr>
          <w:p w14:paraId="157EDB71" w14:textId="67918A56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100ml</w:t>
            </w:r>
            <w:r w:rsidR="00B9373E" w:rsidRPr="00D1188D">
              <w:rPr>
                <w:rFonts w:ascii="Times New Roman" w:hAnsi="Times New Roman"/>
              </w:rPr>
              <w:t>/500ml</w:t>
            </w:r>
          </w:p>
        </w:tc>
      </w:tr>
      <w:tr w:rsidR="00D1188D" w:rsidRPr="00D1188D" w14:paraId="0B0FECF6" w14:textId="77777777" w:rsidTr="001010B4">
        <w:tc>
          <w:tcPr>
            <w:tcW w:w="2590" w:type="dxa"/>
          </w:tcPr>
          <w:p w14:paraId="220AAE15" w14:textId="1A270858" w:rsidR="00D1188D" w:rsidRPr="00D1188D" w:rsidRDefault="00D1188D" w:rsidP="001010B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ES-8522</w:t>
            </w:r>
          </w:p>
        </w:tc>
        <w:tc>
          <w:tcPr>
            <w:tcW w:w="2841" w:type="dxa"/>
          </w:tcPr>
          <w:p w14:paraId="0EC521B1" w14:textId="38AB1A7C" w:rsidR="00D1188D" w:rsidRPr="00D1188D" w:rsidRDefault="00D1188D" w:rsidP="001010B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RNA</w:t>
            </w:r>
            <w:r w:rsidRPr="00D1188D">
              <w:rPr>
                <w:rFonts w:ascii="Times New Roman" w:hAnsi="Times New Roman"/>
              </w:rPr>
              <w:t>提取辅助试剂</w:t>
            </w:r>
          </w:p>
        </w:tc>
        <w:tc>
          <w:tcPr>
            <w:tcW w:w="2841" w:type="dxa"/>
          </w:tcPr>
          <w:p w14:paraId="3BAA3069" w14:textId="38F84AA1" w:rsidR="00D1188D" w:rsidRPr="00D1188D" w:rsidRDefault="00D1188D" w:rsidP="001010B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25ml/100ml</w:t>
            </w:r>
          </w:p>
        </w:tc>
      </w:tr>
      <w:tr w:rsidR="008A25DB" w:rsidRPr="00D1188D" w14:paraId="38FBAD73" w14:textId="77777777">
        <w:tc>
          <w:tcPr>
            <w:tcW w:w="2590" w:type="dxa"/>
          </w:tcPr>
          <w:p w14:paraId="4864F7C6" w14:textId="77777777" w:rsidR="008A25DB" w:rsidRPr="00D1188D" w:rsidRDefault="008A25DB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41" w:type="dxa"/>
          </w:tcPr>
          <w:p w14:paraId="64824F3A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使用说明书</w:t>
            </w:r>
          </w:p>
        </w:tc>
        <w:tc>
          <w:tcPr>
            <w:tcW w:w="2841" w:type="dxa"/>
          </w:tcPr>
          <w:p w14:paraId="76265E46" w14:textId="77777777" w:rsidR="008A25DB" w:rsidRPr="00D1188D" w:rsidRDefault="00C43568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D1188D">
              <w:rPr>
                <w:rFonts w:ascii="Times New Roman" w:hAnsi="Times New Roman"/>
              </w:rPr>
              <w:t>1</w:t>
            </w:r>
            <w:r w:rsidRPr="00D1188D">
              <w:rPr>
                <w:rFonts w:ascii="Times New Roman" w:hAnsi="Times New Roman"/>
              </w:rPr>
              <w:t>份</w:t>
            </w:r>
          </w:p>
        </w:tc>
      </w:tr>
    </w:tbl>
    <w:p w14:paraId="2A39DEBC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【保存条件】</w:t>
      </w:r>
      <w:r w:rsidRPr="00D1188D">
        <w:rPr>
          <w:b/>
          <w:szCs w:val="21"/>
        </w:rPr>
        <w:t xml:space="preserve"> </w:t>
      </w:r>
    </w:p>
    <w:p w14:paraId="0922907E" w14:textId="77777777" w:rsidR="008A25DB" w:rsidRPr="00D1188D" w:rsidRDefault="00C43568">
      <w:pPr>
        <w:spacing w:beforeLines="25" w:before="78" w:afterLines="25" w:after="78" w:line="400" w:lineRule="exact"/>
        <w:jc w:val="left"/>
        <w:rPr>
          <w:szCs w:val="21"/>
        </w:rPr>
      </w:pPr>
      <w:r w:rsidRPr="00D1188D">
        <w:rPr>
          <w:szCs w:val="21"/>
        </w:rPr>
        <w:t>4ºC</w:t>
      </w:r>
      <w:r w:rsidRPr="00D1188D">
        <w:rPr>
          <w:szCs w:val="21"/>
        </w:rPr>
        <w:t>避光保存一年</w:t>
      </w:r>
    </w:p>
    <w:p w14:paraId="0E0DDC1C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【概述】</w:t>
      </w:r>
      <w:r w:rsidRPr="00D1188D">
        <w:rPr>
          <w:b/>
          <w:szCs w:val="21"/>
        </w:rPr>
        <w:t xml:space="preserve"> </w:t>
      </w:r>
    </w:p>
    <w:p w14:paraId="44C1E9B3" w14:textId="6371C1BF" w:rsidR="008A25DB" w:rsidRPr="00D1188D" w:rsidRDefault="00376C41">
      <w:pPr>
        <w:spacing w:beforeLines="50" w:before="156" w:afterLines="50" w:after="156" w:line="400" w:lineRule="exact"/>
        <w:ind w:firstLineChars="200" w:firstLine="420"/>
        <w:jc w:val="left"/>
        <w:rPr>
          <w:szCs w:val="21"/>
        </w:rPr>
      </w:pPr>
      <w:proofErr w:type="spellStart"/>
      <w:r w:rsidRPr="00D1188D">
        <w:t>RNAEx</w:t>
      </w:r>
      <w:proofErr w:type="spellEnd"/>
      <w:r w:rsidRPr="00D1188D">
        <w:t xml:space="preserve"> ZOL Reagent</w:t>
      </w:r>
      <w:r w:rsidR="00C43568" w:rsidRPr="00D1188D">
        <w:rPr>
          <w:szCs w:val="21"/>
        </w:rPr>
        <w:t>是即用型细胞和组织总</w:t>
      </w:r>
      <w:r w:rsidR="00C43568" w:rsidRPr="00D1188D">
        <w:rPr>
          <w:szCs w:val="21"/>
        </w:rPr>
        <w:t>RNA</w:t>
      </w:r>
      <w:r w:rsidR="00C43568" w:rsidRPr="00D1188D">
        <w:rPr>
          <w:szCs w:val="21"/>
        </w:rPr>
        <w:t>提取试剂，该试剂是一步法苯酚和</w:t>
      </w:r>
      <w:proofErr w:type="gramStart"/>
      <w:r w:rsidR="00C43568" w:rsidRPr="00D1188D">
        <w:rPr>
          <w:szCs w:val="21"/>
        </w:rPr>
        <w:t>异硫</w:t>
      </w:r>
      <w:proofErr w:type="gramEnd"/>
      <w:r w:rsidR="00C43568" w:rsidRPr="00D1188D">
        <w:rPr>
          <w:szCs w:val="21"/>
        </w:rPr>
        <w:t>氰酸</w:t>
      </w:r>
      <w:proofErr w:type="gramStart"/>
      <w:r w:rsidR="00C43568" w:rsidRPr="00D1188D">
        <w:rPr>
          <w:szCs w:val="21"/>
        </w:rPr>
        <w:t>胍</w:t>
      </w:r>
      <w:proofErr w:type="gramEnd"/>
      <w:r w:rsidR="00C43568" w:rsidRPr="00D1188D">
        <w:rPr>
          <w:szCs w:val="21"/>
        </w:rPr>
        <w:t>解决方案。该试剂可保持样品</w:t>
      </w:r>
      <w:r w:rsidR="00C43568" w:rsidRPr="00D1188D">
        <w:rPr>
          <w:szCs w:val="21"/>
        </w:rPr>
        <w:t>RNA</w:t>
      </w:r>
      <w:r w:rsidR="00C43568" w:rsidRPr="00D1188D">
        <w:rPr>
          <w:szCs w:val="21"/>
        </w:rPr>
        <w:t>的完整性，同时破坏细胞及溶解细胞成分。加</w:t>
      </w:r>
      <w:r w:rsidR="00D1188D" w:rsidRPr="00D1188D">
        <w:rPr>
          <w:szCs w:val="21"/>
        </w:rPr>
        <w:t>入</w:t>
      </w:r>
      <w:r w:rsidR="00D1188D" w:rsidRPr="00D1188D">
        <w:rPr>
          <w:szCs w:val="21"/>
        </w:rPr>
        <w:t>RNA</w:t>
      </w:r>
      <w:r w:rsidR="00D1188D" w:rsidRPr="00D1188D">
        <w:rPr>
          <w:szCs w:val="21"/>
        </w:rPr>
        <w:t>提取辅助试剂（</w:t>
      </w:r>
      <w:r w:rsidR="00D1188D" w:rsidRPr="00D1188D">
        <w:rPr>
          <w:szCs w:val="21"/>
        </w:rPr>
        <w:t>ES-8522</w:t>
      </w:r>
      <w:r w:rsidR="00D1188D" w:rsidRPr="00D1188D">
        <w:rPr>
          <w:szCs w:val="21"/>
        </w:rPr>
        <w:t>）</w:t>
      </w:r>
      <w:r w:rsidR="00C43568" w:rsidRPr="00D1188D">
        <w:rPr>
          <w:szCs w:val="21"/>
        </w:rPr>
        <w:t>离心后，裂解液分享成水相和有机相。</w:t>
      </w:r>
      <w:r w:rsidR="00C43568" w:rsidRPr="00D1188D">
        <w:rPr>
          <w:szCs w:val="21"/>
        </w:rPr>
        <w:t>RNA</w:t>
      </w:r>
      <w:r w:rsidR="00C43568" w:rsidRPr="00D1188D">
        <w:rPr>
          <w:szCs w:val="21"/>
        </w:rPr>
        <w:t>存于水相，通过异丙醇沉淀回收。</w:t>
      </w:r>
    </w:p>
    <w:p w14:paraId="5E2F5576" w14:textId="77777777" w:rsidR="008A25DB" w:rsidRPr="00D1188D" w:rsidRDefault="00C43568">
      <w:pPr>
        <w:spacing w:beforeLines="50" w:before="156" w:afterLines="50" w:after="156" w:line="400" w:lineRule="exact"/>
        <w:ind w:firstLineChars="200" w:firstLine="420"/>
        <w:jc w:val="left"/>
        <w:rPr>
          <w:szCs w:val="21"/>
        </w:rPr>
      </w:pPr>
      <w:r w:rsidRPr="00D1188D">
        <w:rPr>
          <w:szCs w:val="21"/>
        </w:rPr>
        <w:t>此方法可完美应用于少量人类、动物、植物或细菌来源的组织和细胞，允许大量样本同时处理。整个过程可在一小时内完成，同时可避免蛋白质和</w:t>
      </w:r>
      <w:r w:rsidRPr="00D1188D">
        <w:rPr>
          <w:szCs w:val="21"/>
        </w:rPr>
        <w:t>DNA</w:t>
      </w:r>
      <w:r w:rsidRPr="00D1188D">
        <w:rPr>
          <w:szCs w:val="21"/>
        </w:rPr>
        <w:t>污染。</w:t>
      </w:r>
    </w:p>
    <w:p w14:paraId="58EE7D1D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【操作方法】</w:t>
      </w:r>
      <w:r w:rsidRPr="00D1188D">
        <w:rPr>
          <w:b/>
          <w:szCs w:val="21"/>
        </w:rPr>
        <w:t xml:space="preserve"> </w:t>
      </w:r>
    </w:p>
    <w:p w14:paraId="504294EE" w14:textId="77777777" w:rsidR="008A25DB" w:rsidRPr="00D1188D" w:rsidRDefault="00C43568">
      <w:pPr>
        <w:pStyle w:val="ad"/>
        <w:numPr>
          <w:ilvl w:val="0"/>
          <w:numId w:val="1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样品处理：</w:t>
      </w:r>
    </w:p>
    <w:p w14:paraId="25584EAC" w14:textId="76335EA4" w:rsidR="008A25DB" w:rsidRPr="00D1188D" w:rsidRDefault="00C43568">
      <w:pPr>
        <w:pStyle w:val="ad"/>
        <w:numPr>
          <w:ilvl w:val="0"/>
          <w:numId w:val="2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组织：将组织在液氮中研磨，磨碎后及时于每</w:t>
      </w:r>
      <w:r w:rsidRPr="00D1188D">
        <w:rPr>
          <w:szCs w:val="21"/>
        </w:rPr>
        <w:t>50-100mg</w:t>
      </w:r>
      <w:r w:rsidRPr="00D1188D">
        <w:rPr>
          <w:szCs w:val="21"/>
        </w:rPr>
        <w:t>组织中加入</w:t>
      </w:r>
      <w:r w:rsidRPr="00D1188D">
        <w:rPr>
          <w:szCs w:val="21"/>
        </w:rPr>
        <w:t xml:space="preserve">1ml </w:t>
      </w:r>
      <w:proofErr w:type="spellStart"/>
      <w:r w:rsidR="00376C41" w:rsidRPr="00D1188D">
        <w:t>RNAEx</w:t>
      </w:r>
      <w:proofErr w:type="spellEnd"/>
      <w:r w:rsidR="00376C41" w:rsidRPr="00D1188D">
        <w:t xml:space="preserve"> ZOL Reagent</w:t>
      </w:r>
      <w:r w:rsidRPr="00D1188D">
        <w:rPr>
          <w:szCs w:val="21"/>
        </w:rPr>
        <w:t>，样品体积不应超过</w:t>
      </w:r>
      <w:proofErr w:type="spellStart"/>
      <w:r w:rsidR="00376C41" w:rsidRPr="00D1188D">
        <w:t>RNAEx</w:t>
      </w:r>
      <w:proofErr w:type="spellEnd"/>
      <w:r w:rsidR="00376C41" w:rsidRPr="00D1188D">
        <w:t xml:space="preserve"> ZOL Reagent</w:t>
      </w:r>
      <w:r w:rsidRPr="00D1188D">
        <w:rPr>
          <w:szCs w:val="21"/>
        </w:rPr>
        <w:t>体积的</w:t>
      </w:r>
      <w:r w:rsidRPr="00D1188D">
        <w:rPr>
          <w:szCs w:val="21"/>
        </w:rPr>
        <w:t>10%</w:t>
      </w:r>
      <w:r w:rsidRPr="00D1188D">
        <w:rPr>
          <w:szCs w:val="21"/>
        </w:rPr>
        <w:t>（或使用匀浆仪器）。</w:t>
      </w:r>
    </w:p>
    <w:p w14:paraId="47CED8A7" w14:textId="740EFE0A" w:rsidR="008A25DB" w:rsidRPr="00D1188D" w:rsidRDefault="00C43568">
      <w:pPr>
        <w:pStyle w:val="ad"/>
        <w:numPr>
          <w:ilvl w:val="0"/>
          <w:numId w:val="2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单层细胞：直接在培养皿中裂解细胞，如</w:t>
      </w:r>
      <w:r w:rsidRPr="00D1188D">
        <w:rPr>
          <w:szCs w:val="21"/>
        </w:rPr>
        <w:t>35mm</w:t>
      </w:r>
      <w:r w:rsidRPr="00D1188D">
        <w:rPr>
          <w:szCs w:val="21"/>
        </w:rPr>
        <w:t>直径的培养皿中加入</w:t>
      </w:r>
      <w:r w:rsidRPr="00D1188D">
        <w:rPr>
          <w:szCs w:val="21"/>
        </w:rPr>
        <w:t xml:space="preserve">1ml </w:t>
      </w:r>
      <w:proofErr w:type="spellStart"/>
      <w:r w:rsidR="00376C41" w:rsidRPr="00D1188D">
        <w:t>RNAEx</w:t>
      </w:r>
      <w:proofErr w:type="spellEnd"/>
      <w:r w:rsidR="00376C41" w:rsidRPr="00D1188D">
        <w:t xml:space="preserve"> ZOL Reagent</w:t>
      </w:r>
      <w:r w:rsidRPr="00D1188D">
        <w:rPr>
          <w:szCs w:val="21"/>
        </w:rPr>
        <w:t>，使用吸头吹</w:t>
      </w:r>
      <w:proofErr w:type="gramStart"/>
      <w:r w:rsidRPr="00D1188D">
        <w:rPr>
          <w:szCs w:val="21"/>
        </w:rPr>
        <w:t>匀促进</w:t>
      </w:r>
      <w:proofErr w:type="gramEnd"/>
      <w:r w:rsidRPr="00D1188D">
        <w:rPr>
          <w:szCs w:val="21"/>
        </w:rPr>
        <w:t>细胞裂解。</w:t>
      </w:r>
      <w:r w:rsidR="00376C41" w:rsidRPr="00D1188D">
        <w:rPr>
          <w:lang w:val="zh-CN"/>
        </w:rPr>
        <w:t>RNAEx ZOL Reagent</w:t>
      </w:r>
      <w:r w:rsidRPr="00D1188D">
        <w:rPr>
          <w:szCs w:val="21"/>
        </w:rPr>
        <w:t>的试剂量基于培养的表面积而不是细胞数量（每</w:t>
      </w:r>
      <w:r w:rsidRPr="00D1188D">
        <w:rPr>
          <w:szCs w:val="21"/>
        </w:rPr>
        <w:t>1cm</w:t>
      </w:r>
      <w:r w:rsidRPr="00D1188D">
        <w:rPr>
          <w:szCs w:val="21"/>
          <w:vertAlign w:val="superscript"/>
        </w:rPr>
        <w:t>2</w:t>
      </w:r>
      <w:r w:rsidRPr="00D1188D">
        <w:rPr>
          <w:szCs w:val="21"/>
        </w:rPr>
        <w:t>加入</w:t>
      </w:r>
      <w:r w:rsidRPr="00D1188D">
        <w:rPr>
          <w:szCs w:val="21"/>
        </w:rPr>
        <w:t xml:space="preserve">1ml </w:t>
      </w:r>
      <w:r w:rsidR="00376C41" w:rsidRPr="00D1188D">
        <w:rPr>
          <w:lang w:val="zh-CN"/>
        </w:rPr>
        <w:t>RNAEx ZOL Reagent</w:t>
      </w:r>
      <w:r w:rsidRPr="00D1188D">
        <w:rPr>
          <w:szCs w:val="21"/>
        </w:rPr>
        <w:t>），</w:t>
      </w:r>
      <w:r w:rsidR="00376C41" w:rsidRPr="00D1188D">
        <w:rPr>
          <w:lang w:val="zh-CN"/>
        </w:rPr>
        <w:t>RNAEx ZOL Reagent</w:t>
      </w:r>
      <w:r w:rsidRPr="00D1188D">
        <w:rPr>
          <w:szCs w:val="21"/>
        </w:rPr>
        <w:t>试剂量不足可能会导致分离出的</w:t>
      </w:r>
      <w:r w:rsidRPr="00D1188D">
        <w:rPr>
          <w:szCs w:val="21"/>
        </w:rPr>
        <w:t>RNA</w:t>
      </w:r>
      <w:r w:rsidRPr="00D1188D">
        <w:rPr>
          <w:szCs w:val="21"/>
        </w:rPr>
        <w:t>有</w:t>
      </w:r>
      <w:r w:rsidRPr="00D1188D">
        <w:rPr>
          <w:szCs w:val="21"/>
        </w:rPr>
        <w:t>DNA</w:t>
      </w:r>
      <w:r w:rsidRPr="00D1188D">
        <w:rPr>
          <w:szCs w:val="21"/>
        </w:rPr>
        <w:t>污染。</w:t>
      </w:r>
    </w:p>
    <w:p w14:paraId="655A5309" w14:textId="78320593" w:rsidR="008A25DB" w:rsidRPr="00D1188D" w:rsidRDefault="00C43568">
      <w:pPr>
        <w:pStyle w:val="ad"/>
        <w:numPr>
          <w:ilvl w:val="0"/>
          <w:numId w:val="2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悬浮细胞：先低速离心沉淀细胞，弃培养液后加入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（</w:t>
      </w:r>
      <w:r w:rsidRPr="00D1188D">
        <w:rPr>
          <w:szCs w:val="21"/>
        </w:rPr>
        <w:t xml:space="preserve">1ml 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加入至</w:t>
      </w:r>
      <w:r w:rsidRPr="00D1188D">
        <w:rPr>
          <w:szCs w:val="21"/>
        </w:rPr>
        <w:t>5</w:t>
      </w:r>
      <w:r w:rsidRPr="00D1188D">
        <w:rPr>
          <w:color w:val="333333"/>
          <w:szCs w:val="21"/>
          <w:shd w:val="clear" w:color="auto" w:fill="FFFFFF"/>
        </w:rPr>
        <w:t>×10</w:t>
      </w:r>
      <w:r w:rsidRPr="00D1188D">
        <w:rPr>
          <w:color w:val="333333"/>
          <w:szCs w:val="21"/>
          <w:shd w:val="clear" w:color="auto" w:fill="FFFFFF"/>
          <w:vertAlign w:val="superscript"/>
        </w:rPr>
        <w:t>6</w:t>
      </w:r>
      <w:r w:rsidRPr="00D1188D">
        <w:rPr>
          <w:color w:val="333333"/>
          <w:szCs w:val="21"/>
          <w:shd w:val="clear" w:color="auto" w:fill="FFFFFF"/>
        </w:rPr>
        <w:t>动物、植物、酵母或细菌细胞中</w:t>
      </w:r>
      <w:r w:rsidRPr="00D1188D">
        <w:rPr>
          <w:szCs w:val="21"/>
        </w:rPr>
        <w:t>）。加入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前避免洗涤细胞，这容易导致</w:t>
      </w:r>
      <w:r w:rsidRPr="00D1188D">
        <w:rPr>
          <w:szCs w:val="21"/>
        </w:rPr>
        <w:t>mRNA</w:t>
      </w:r>
      <w:r w:rsidRPr="00D1188D">
        <w:rPr>
          <w:szCs w:val="21"/>
        </w:rPr>
        <w:t>降解。一些酵母和细菌细胞的裂解可能需要使用均质器。</w:t>
      </w:r>
    </w:p>
    <w:p w14:paraId="55306E57" w14:textId="77777777" w:rsidR="008A25DB" w:rsidRPr="00D1188D" w:rsidRDefault="00C43568">
      <w:pPr>
        <w:pStyle w:val="ad"/>
        <w:spacing w:beforeLines="50" w:before="156" w:afterLines="50" w:after="156" w:line="400" w:lineRule="exact"/>
        <w:ind w:left="720" w:firstLineChars="0" w:firstLine="0"/>
        <w:jc w:val="left"/>
        <w:rPr>
          <w:color w:val="333333"/>
          <w:sz w:val="20"/>
          <w:szCs w:val="20"/>
          <w:shd w:val="clear" w:color="auto" w:fill="FFFFFF"/>
        </w:rPr>
      </w:pPr>
      <w:r w:rsidRPr="00D1188D">
        <w:rPr>
          <w:szCs w:val="21"/>
        </w:rPr>
        <w:t>可选：一些样品可能需要额外的分享步骤，这些样品蛋白质、脂肪、多糖或细胞外</w:t>
      </w:r>
      <w:r w:rsidRPr="00D1188D">
        <w:rPr>
          <w:szCs w:val="21"/>
        </w:rPr>
        <w:lastRenderedPageBreak/>
        <w:t>基质含量高，如肌肉、脂肪组织、以及部分植物块茎。在根据上述方式处理后，于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，</w:t>
      </w:r>
      <w:r w:rsidRPr="00D1188D">
        <w:rPr>
          <w:color w:val="333333"/>
          <w:sz w:val="20"/>
          <w:szCs w:val="20"/>
          <w:shd w:val="clear" w:color="auto" w:fill="FFFFFF"/>
        </w:rPr>
        <w:t>12000g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分钟，移除沉淀不溶物，</w:t>
      </w:r>
      <w:r w:rsidRPr="00D1188D">
        <w:rPr>
          <w:color w:val="333333"/>
          <w:sz w:val="20"/>
          <w:szCs w:val="20"/>
          <w:shd w:val="clear" w:color="auto" w:fill="FFFFFF"/>
        </w:rPr>
        <w:t>RNA</w:t>
      </w:r>
      <w:r w:rsidRPr="00D1188D">
        <w:rPr>
          <w:color w:val="333333"/>
          <w:sz w:val="20"/>
          <w:szCs w:val="20"/>
          <w:shd w:val="clear" w:color="auto" w:fill="FFFFFF"/>
        </w:rPr>
        <w:t>存于上清中。</w:t>
      </w:r>
    </w:p>
    <w:p w14:paraId="3E05D2ED" w14:textId="77777777" w:rsidR="008A25DB" w:rsidRPr="00D1188D" w:rsidRDefault="00C43568">
      <w:pPr>
        <w:pStyle w:val="ad"/>
        <w:numPr>
          <w:ilvl w:val="0"/>
          <w:numId w:val="1"/>
        </w:numPr>
        <w:spacing w:beforeLines="50" w:before="156" w:afterLines="50" w:after="156" w:line="400" w:lineRule="exact"/>
        <w:ind w:firstLineChars="0"/>
        <w:jc w:val="left"/>
        <w:rPr>
          <w:color w:val="333333"/>
          <w:sz w:val="20"/>
          <w:szCs w:val="20"/>
          <w:shd w:val="clear" w:color="auto" w:fill="FFFFFF"/>
        </w:rPr>
      </w:pPr>
      <w:r w:rsidRPr="00D1188D">
        <w:rPr>
          <w:szCs w:val="21"/>
        </w:rPr>
        <w:t>相分离</w:t>
      </w:r>
    </w:p>
    <w:p w14:paraId="0079A757" w14:textId="2E6C0BAF" w:rsidR="008A25DB" w:rsidRPr="00D1188D" w:rsidRDefault="00C43568">
      <w:pPr>
        <w:pStyle w:val="ad"/>
        <w:numPr>
          <w:ilvl w:val="0"/>
          <w:numId w:val="3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将加完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后的样品在室温（</w:t>
      </w:r>
      <w:r w:rsidRPr="00D1188D">
        <w:rPr>
          <w:szCs w:val="21"/>
        </w:rPr>
        <w:t>15-30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szCs w:val="21"/>
        </w:rPr>
        <w:t>）静置</w:t>
      </w:r>
      <w:r w:rsidRPr="00D1188D">
        <w:rPr>
          <w:szCs w:val="21"/>
        </w:rPr>
        <w:t>5</w:t>
      </w:r>
      <w:r w:rsidRPr="00D1188D">
        <w:rPr>
          <w:szCs w:val="21"/>
        </w:rPr>
        <w:t>分钟，以利于样品核蛋白体完全分离</w:t>
      </w:r>
    </w:p>
    <w:p w14:paraId="561574E5" w14:textId="6480A62A" w:rsidR="008A25DB" w:rsidRPr="00D1188D" w:rsidRDefault="00C43568">
      <w:pPr>
        <w:pStyle w:val="ad"/>
        <w:numPr>
          <w:ilvl w:val="0"/>
          <w:numId w:val="3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按每</w:t>
      </w:r>
      <w:r w:rsidRPr="00D1188D">
        <w:rPr>
          <w:szCs w:val="21"/>
        </w:rPr>
        <w:t xml:space="preserve">1ml 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加入</w:t>
      </w:r>
      <w:r w:rsidRPr="00D1188D">
        <w:rPr>
          <w:szCs w:val="21"/>
        </w:rPr>
        <w:t xml:space="preserve">0.2ml </w:t>
      </w:r>
      <w:r w:rsidR="00D1188D" w:rsidRPr="00D1188D">
        <w:rPr>
          <w:szCs w:val="21"/>
        </w:rPr>
        <w:t>RNA</w:t>
      </w:r>
      <w:r w:rsidR="00D1188D" w:rsidRPr="00D1188D">
        <w:rPr>
          <w:szCs w:val="21"/>
        </w:rPr>
        <w:t>提取辅助试剂（</w:t>
      </w:r>
      <w:r w:rsidR="00D1188D" w:rsidRPr="00D1188D">
        <w:rPr>
          <w:szCs w:val="21"/>
        </w:rPr>
        <w:t>ES-8522</w:t>
      </w:r>
      <w:r w:rsidR="00D1188D" w:rsidRPr="00D1188D">
        <w:rPr>
          <w:szCs w:val="21"/>
        </w:rPr>
        <w:t>）</w:t>
      </w:r>
      <w:r w:rsidRPr="00D1188D">
        <w:rPr>
          <w:szCs w:val="21"/>
        </w:rPr>
        <w:t>，小心盖好样品管后，剧烈震荡</w:t>
      </w:r>
      <w:r w:rsidRPr="00D1188D">
        <w:rPr>
          <w:szCs w:val="21"/>
        </w:rPr>
        <w:t>15</w:t>
      </w:r>
      <w:r w:rsidRPr="00D1188D">
        <w:rPr>
          <w:szCs w:val="21"/>
        </w:rPr>
        <w:t>秒，后置于室温（</w:t>
      </w:r>
      <w:r w:rsidRPr="00D1188D">
        <w:rPr>
          <w:szCs w:val="21"/>
        </w:rPr>
        <w:t>15-30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szCs w:val="21"/>
        </w:rPr>
        <w:t>）静置</w:t>
      </w:r>
      <w:r w:rsidRPr="00D1188D">
        <w:rPr>
          <w:szCs w:val="21"/>
        </w:rPr>
        <w:t>2-3</w:t>
      </w:r>
      <w:r w:rsidRPr="00D1188D">
        <w:rPr>
          <w:szCs w:val="21"/>
        </w:rPr>
        <w:t>分钟。</w:t>
      </w:r>
    </w:p>
    <w:p w14:paraId="10324931" w14:textId="097D3071" w:rsidR="008A25DB" w:rsidRPr="00D1188D" w:rsidRDefault="00C43568">
      <w:pPr>
        <w:pStyle w:val="ad"/>
        <w:numPr>
          <w:ilvl w:val="0"/>
          <w:numId w:val="3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2-8°C</w:t>
      </w:r>
      <w:r w:rsidRPr="00D1188D">
        <w:rPr>
          <w:szCs w:val="21"/>
        </w:rPr>
        <w:t>，</w:t>
      </w:r>
      <w:r w:rsidRPr="00D1188D">
        <w:rPr>
          <w:szCs w:val="21"/>
        </w:rPr>
        <w:t>10000g</w:t>
      </w:r>
      <w:r w:rsidRPr="00D1188D">
        <w:rPr>
          <w:szCs w:val="21"/>
        </w:rPr>
        <w:t>离心</w:t>
      </w:r>
      <w:r w:rsidRPr="00D1188D">
        <w:rPr>
          <w:szCs w:val="21"/>
        </w:rPr>
        <w:t>15</w:t>
      </w:r>
      <w:r w:rsidRPr="00D1188D">
        <w:rPr>
          <w:szCs w:val="21"/>
        </w:rPr>
        <w:t>分钟。离心后，混合物分离为下层（</w:t>
      </w:r>
      <w:proofErr w:type="gramStart"/>
      <w:r w:rsidRPr="00D1188D">
        <w:rPr>
          <w:szCs w:val="21"/>
        </w:rPr>
        <w:t>酚</w:t>
      </w:r>
      <w:proofErr w:type="gramEnd"/>
      <w:r w:rsidRPr="00D1188D">
        <w:rPr>
          <w:szCs w:val="21"/>
        </w:rPr>
        <w:t>-</w:t>
      </w:r>
      <w:r w:rsidR="00D1188D" w:rsidRPr="00D1188D">
        <w:rPr>
          <w:szCs w:val="21"/>
        </w:rPr>
        <w:t>RNA</w:t>
      </w:r>
      <w:r w:rsidR="00D1188D" w:rsidRPr="00D1188D">
        <w:rPr>
          <w:szCs w:val="21"/>
        </w:rPr>
        <w:t>提取辅助试剂</w:t>
      </w:r>
      <w:r w:rsidRPr="00D1188D">
        <w:rPr>
          <w:szCs w:val="21"/>
        </w:rPr>
        <w:t>相）、中间相以及上层无色水相。</w:t>
      </w:r>
      <w:r w:rsidRPr="00D1188D">
        <w:rPr>
          <w:szCs w:val="21"/>
        </w:rPr>
        <w:t>RNA</w:t>
      </w:r>
      <w:r w:rsidRPr="00D1188D">
        <w:rPr>
          <w:szCs w:val="21"/>
        </w:rPr>
        <w:t>存在于上层无色水相中，体积约为最初加入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体积的</w:t>
      </w:r>
      <w:r w:rsidRPr="00D1188D">
        <w:rPr>
          <w:szCs w:val="21"/>
        </w:rPr>
        <w:t>60%</w:t>
      </w:r>
      <w:r w:rsidRPr="00D1188D">
        <w:rPr>
          <w:szCs w:val="21"/>
        </w:rPr>
        <w:t>左右。</w:t>
      </w:r>
    </w:p>
    <w:p w14:paraId="742E8D20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RNA</w:t>
      </w:r>
      <w:r w:rsidRPr="00D1188D">
        <w:rPr>
          <w:b/>
          <w:szCs w:val="21"/>
        </w:rPr>
        <w:t>分离提取步骤：</w:t>
      </w:r>
    </w:p>
    <w:p w14:paraId="38E90AE6" w14:textId="77777777" w:rsidR="008A25DB" w:rsidRPr="00D1188D" w:rsidRDefault="00C43568">
      <w:pPr>
        <w:pStyle w:val="ad"/>
        <w:numPr>
          <w:ilvl w:val="0"/>
          <w:numId w:val="4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RNA</w:t>
      </w:r>
      <w:r w:rsidRPr="00D1188D">
        <w:rPr>
          <w:szCs w:val="21"/>
        </w:rPr>
        <w:t>沉淀</w:t>
      </w:r>
    </w:p>
    <w:p w14:paraId="5F53E036" w14:textId="46FA6429" w:rsidR="008A25DB" w:rsidRPr="00D1188D" w:rsidRDefault="00C43568">
      <w:pPr>
        <w:pStyle w:val="ad"/>
        <w:numPr>
          <w:ilvl w:val="0"/>
          <w:numId w:val="5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将上述水相转移到一个新的管中，并保存有机相（若希望分离</w:t>
      </w:r>
      <w:r w:rsidRPr="00D1188D">
        <w:rPr>
          <w:szCs w:val="21"/>
        </w:rPr>
        <w:t>DNA</w:t>
      </w:r>
      <w:r w:rsidRPr="00D1188D">
        <w:rPr>
          <w:szCs w:val="21"/>
        </w:rPr>
        <w:t>或蛋白质）。混合异丙醇从水相中沉淀</w:t>
      </w:r>
      <w:r w:rsidRPr="00D1188D">
        <w:rPr>
          <w:szCs w:val="21"/>
        </w:rPr>
        <w:t>RNA</w:t>
      </w:r>
      <w:r w:rsidRPr="00D1188D">
        <w:rPr>
          <w:szCs w:val="21"/>
        </w:rPr>
        <w:t>，每</w:t>
      </w:r>
      <w:r w:rsidRPr="00D1188D">
        <w:rPr>
          <w:szCs w:val="21"/>
        </w:rPr>
        <w:t xml:space="preserve">1ml </w:t>
      </w:r>
      <w:r w:rsidRPr="00D1188D">
        <w:rPr>
          <w:szCs w:val="21"/>
        </w:rPr>
        <w:t>用于初始裂解的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使用</w:t>
      </w:r>
      <w:r w:rsidRPr="00D1188D">
        <w:rPr>
          <w:szCs w:val="21"/>
        </w:rPr>
        <w:t xml:space="preserve">0.5ml </w:t>
      </w:r>
      <w:r w:rsidRPr="00D1188D">
        <w:rPr>
          <w:szCs w:val="21"/>
        </w:rPr>
        <w:t>异丙醇，室温（</w:t>
      </w:r>
      <w:r w:rsidRPr="00D1188D">
        <w:rPr>
          <w:szCs w:val="21"/>
        </w:rPr>
        <w:t>15-30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szCs w:val="21"/>
        </w:rPr>
        <w:t>）静置</w:t>
      </w:r>
      <w:r w:rsidRPr="00D1188D">
        <w:rPr>
          <w:szCs w:val="21"/>
        </w:rPr>
        <w:t>10</w:t>
      </w:r>
      <w:r w:rsidRPr="00D1188D">
        <w:rPr>
          <w:szCs w:val="21"/>
        </w:rPr>
        <w:t>分钟。</w:t>
      </w:r>
    </w:p>
    <w:p w14:paraId="2FCD5C79" w14:textId="77777777" w:rsidR="008A25DB" w:rsidRPr="00D1188D" w:rsidRDefault="00C43568">
      <w:pPr>
        <w:pStyle w:val="ad"/>
        <w:numPr>
          <w:ilvl w:val="0"/>
          <w:numId w:val="5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，</w:t>
      </w:r>
      <w:r w:rsidRPr="00D1188D">
        <w:rPr>
          <w:color w:val="333333"/>
          <w:sz w:val="20"/>
          <w:szCs w:val="20"/>
          <w:shd w:val="clear" w:color="auto" w:fill="FFFFFF"/>
        </w:rPr>
        <w:t>10000g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分钟。离心前看不出</w:t>
      </w:r>
      <w:r w:rsidRPr="00D1188D">
        <w:rPr>
          <w:color w:val="333333"/>
          <w:sz w:val="20"/>
          <w:szCs w:val="20"/>
          <w:shd w:val="clear" w:color="auto" w:fill="FFFFFF"/>
        </w:rPr>
        <w:t>RNA</w:t>
      </w:r>
      <w:r w:rsidRPr="00D1188D">
        <w:rPr>
          <w:color w:val="333333"/>
          <w:sz w:val="20"/>
          <w:szCs w:val="20"/>
          <w:shd w:val="clear" w:color="auto" w:fill="FFFFFF"/>
        </w:rPr>
        <w:t>沉淀，离心后在管侧</w:t>
      </w:r>
      <w:proofErr w:type="gramStart"/>
      <w:r w:rsidRPr="00D1188D">
        <w:rPr>
          <w:color w:val="333333"/>
          <w:sz w:val="20"/>
          <w:szCs w:val="20"/>
          <w:shd w:val="clear" w:color="auto" w:fill="FFFFFF"/>
        </w:rPr>
        <w:t>和管底会</w:t>
      </w:r>
      <w:proofErr w:type="gramEnd"/>
      <w:r w:rsidRPr="00D1188D">
        <w:rPr>
          <w:color w:val="333333"/>
          <w:sz w:val="20"/>
          <w:szCs w:val="20"/>
          <w:shd w:val="clear" w:color="auto" w:fill="FFFFFF"/>
        </w:rPr>
        <w:t>出现胶状沉淀即为</w:t>
      </w:r>
      <w:r w:rsidRPr="00D1188D">
        <w:rPr>
          <w:color w:val="333333"/>
          <w:sz w:val="20"/>
          <w:szCs w:val="20"/>
          <w:shd w:val="clear" w:color="auto" w:fill="FFFFFF"/>
        </w:rPr>
        <w:t>RNA</w:t>
      </w:r>
      <w:r w:rsidRPr="00D1188D">
        <w:rPr>
          <w:color w:val="333333"/>
          <w:sz w:val="20"/>
          <w:szCs w:val="20"/>
          <w:shd w:val="clear" w:color="auto" w:fill="FFFFFF"/>
        </w:rPr>
        <w:t>沉淀。</w:t>
      </w:r>
    </w:p>
    <w:p w14:paraId="74615429" w14:textId="77777777" w:rsidR="008A25DB" w:rsidRPr="00D1188D" w:rsidRDefault="00C43568">
      <w:pPr>
        <w:pStyle w:val="ad"/>
        <w:numPr>
          <w:ilvl w:val="0"/>
          <w:numId w:val="4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RNA</w:t>
      </w:r>
      <w:r w:rsidRPr="00D1188D">
        <w:rPr>
          <w:szCs w:val="21"/>
        </w:rPr>
        <w:t>洗涤</w:t>
      </w:r>
    </w:p>
    <w:p w14:paraId="54E6B0AA" w14:textId="773530B0" w:rsidR="008A25DB" w:rsidRPr="00D1188D" w:rsidRDefault="00C43568">
      <w:pPr>
        <w:pStyle w:val="ad"/>
        <w:numPr>
          <w:ilvl w:val="0"/>
          <w:numId w:val="6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弃上清。用</w:t>
      </w:r>
      <w:r w:rsidRPr="00D1188D">
        <w:rPr>
          <w:szCs w:val="21"/>
        </w:rPr>
        <w:t>75%</w:t>
      </w:r>
      <w:r w:rsidRPr="00D1188D">
        <w:rPr>
          <w:szCs w:val="21"/>
        </w:rPr>
        <w:t>乙醇洗涤</w:t>
      </w:r>
      <w:r w:rsidRPr="00D1188D">
        <w:rPr>
          <w:szCs w:val="21"/>
        </w:rPr>
        <w:t>RNA</w:t>
      </w:r>
      <w:r w:rsidRPr="00D1188D">
        <w:rPr>
          <w:szCs w:val="21"/>
        </w:rPr>
        <w:t>沉淀一次，每</w:t>
      </w:r>
      <w:proofErr w:type="gramStart"/>
      <w:r w:rsidRPr="00D1188D">
        <w:rPr>
          <w:szCs w:val="21"/>
        </w:rPr>
        <w:t>毫升用于</w:t>
      </w:r>
      <w:proofErr w:type="gramEnd"/>
      <w:r w:rsidRPr="00D1188D">
        <w:rPr>
          <w:szCs w:val="21"/>
        </w:rPr>
        <w:t>初始裂解的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试剂使用至少</w:t>
      </w:r>
      <w:r w:rsidRPr="00D1188D">
        <w:rPr>
          <w:szCs w:val="21"/>
        </w:rPr>
        <w:t>1ml 75%</w:t>
      </w:r>
      <w:r w:rsidRPr="00D1188D">
        <w:rPr>
          <w:szCs w:val="21"/>
        </w:rPr>
        <w:t>乙醇，涡旋混匀后于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，不超过</w:t>
      </w:r>
      <w:r w:rsidRPr="00D1188D">
        <w:rPr>
          <w:color w:val="333333"/>
          <w:sz w:val="20"/>
          <w:szCs w:val="20"/>
          <w:shd w:val="clear" w:color="auto" w:fill="FFFFFF"/>
        </w:rPr>
        <w:t>7500g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分钟，弃上清</w:t>
      </w:r>
    </w:p>
    <w:p w14:paraId="311448B1" w14:textId="77777777" w:rsidR="008A25DB" w:rsidRPr="00D1188D" w:rsidRDefault="00C43568">
      <w:pPr>
        <w:pStyle w:val="ad"/>
        <w:numPr>
          <w:ilvl w:val="0"/>
          <w:numId w:val="4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溶解</w:t>
      </w:r>
      <w:r w:rsidRPr="00D1188D">
        <w:rPr>
          <w:szCs w:val="21"/>
        </w:rPr>
        <w:t>RNA</w:t>
      </w:r>
    </w:p>
    <w:p w14:paraId="72358D75" w14:textId="77777777" w:rsidR="008A25DB" w:rsidRPr="00D1188D" w:rsidRDefault="00C43568">
      <w:pPr>
        <w:pStyle w:val="ad"/>
        <w:numPr>
          <w:ilvl w:val="0"/>
          <w:numId w:val="7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在上述过程结束后，简单干燥</w:t>
      </w:r>
      <w:r w:rsidRPr="00D1188D">
        <w:rPr>
          <w:szCs w:val="21"/>
        </w:rPr>
        <w:t>RNA</w:t>
      </w:r>
      <w:r w:rsidRPr="00D1188D">
        <w:rPr>
          <w:szCs w:val="21"/>
        </w:rPr>
        <w:t>沉淀（空气干燥或真空干燥</w:t>
      </w:r>
      <w:r w:rsidRPr="00D1188D">
        <w:rPr>
          <w:szCs w:val="21"/>
        </w:rPr>
        <w:t>5-10</w:t>
      </w:r>
      <w:r w:rsidRPr="00D1188D">
        <w:rPr>
          <w:szCs w:val="21"/>
        </w:rPr>
        <w:t>分钟，</w:t>
      </w:r>
      <w:r w:rsidRPr="00D1188D">
        <w:rPr>
          <w:szCs w:val="21"/>
          <w:u w:val="single"/>
        </w:rPr>
        <w:t>不要真空</w:t>
      </w:r>
      <w:proofErr w:type="gramStart"/>
      <w:r w:rsidRPr="00D1188D">
        <w:rPr>
          <w:szCs w:val="21"/>
          <w:u w:val="single"/>
        </w:rPr>
        <w:t>离心离心</w:t>
      </w:r>
      <w:proofErr w:type="gramEnd"/>
      <w:r w:rsidRPr="00D1188D">
        <w:rPr>
          <w:szCs w:val="21"/>
          <w:u w:val="single"/>
        </w:rPr>
        <w:t>干燥</w:t>
      </w:r>
      <w:r w:rsidRPr="00D1188D">
        <w:rPr>
          <w:szCs w:val="21"/>
          <w:u w:val="single"/>
        </w:rPr>
        <w:t>RNA</w:t>
      </w:r>
      <w:r w:rsidRPr="00D1188D">
        <w:rPr>
          <w:szCs w:val="21"/>
        </w:rPr>
        <w:t>）。重要的是不要让</w:t>
      </w:r>
      <w:r w:rsidRPr="00D1188D">
        <w:rPr>
          <w:szCs w:val="21"/>
        </w:rPr>
        <w:t>RNA</w:t>
      </w:r>
      <w:r w:rsidRPr="00D1188D">
        <w:rPr>
          <w:szCs w:val="21"/>
        </w:rPr>
        <w:t>沉淀过于干燥，这将大大降低其溶解度。加入</w:t>
      </w:r>
      <w:r w:rsidRPr="00D1188D">
        <w:rPr>
          <w:szCs w:val="21"/>
        </w:rPr>
        <w:t>25-200μl</w:t>
      </w:r>
      <w:r w:rsidRPr="00D1188D">
        <w:rPr>
          <w:szCs w:val="21"/>
        </w:rPr>
        <w:t>无</w:t>
      </w:r>
      <w:r w:rsidRPr="00D1188D">
        <w:rPr>
          <w:szCs w:val="21"/>
        </w:rPr>
        <w:t>RNase</w:t>
      </w:r>
      <w:r w:rsidRPr="00D1188D">
        <w:rPr>
          <w:szCs w:val="21"/>
        </w:rPr>
        <w:t>水或</w:t>
      </w:r>
      <w:r w:rsidRPr="00D1188D">
        <w:rPr>
          <w:szCs w:val="21"/>
        </w:rPr>
        <w:t>0.5% SDS</w:t>
      </w:r>
      <w:r w:rsidRPr="00D1188D">
        <w:rPr>
          <w:szCs w:val="21"/>
        </w:rPr>
        <w:t>，用吸头吹打几次至溶解，于</w:t>
      </w:r>
      <w:r w:rsidRPr="00D1188D">
        <w:rPr>
          <w:szCs w:val="21"/>
        </w:rPr>
        <w:t>50-60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放置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分钟使</w:t>
      </w:r>
      <w:r w:rsidRPr="00D1188D">
        <w:rPr>
          <w:color w:val="333333"/>
          <w:sz w:val="20"/>
          <w:szCs w:val="20"/>
          <w:shd w:val="clear" w:color="auto" w:fill="FFFFFF"/>
        </w:rPr>
        <w:t>RNA</w:t>
      </w:r>
      <w:r w:rsidRPr="00D1188D">
        <w:rPr>
          <w:color w:val="333333"/>
          <w:sz w:val="20"/>
          <w:szCs w:val="20"/>
          <w:shd w:val="clear" w:color="auto" w:fill="FFFFFF"/>
        </w:rPr>
        <w:t>彻底溶解（注：若后续进行酶学实验，请勿使用</w:t>
      </w:r>
      <w:r w:rsidRPr="00D1188D">
        <w:rPr>
          <w:color w:val="333333"/>
          <w:sz w:val="20"/>
          <w:szCs w:val="20"/>
          <w:shd w:val="clear" w:color="auto" w:fill="FFFFFF"/>
        </w:rPr>
        <w:t>0.5% SDS</w:t>
      </w:r>
      <w:r w:rsidRPr="00D1188D">
        <w:rPr>
          <w:color w:val="333333"/>
          <w:sz w:val="20"/>
          <w:szCs w:val="20"/>
          <w:shd w:val="clear" w:color="auto" w:fill="FFFFFF"/>
        </w:rPr>
        <w:t>溶液溶解）。溶解后置于</w:t>
      </w:r>
      <w:r w:rsidRPr="00D1188D">
        <w:rPr>
          <w:color w:val="333333"/>
          <w:sz w:val="20"/>
          <w:szCs w:val="20"/>
          <w:shd w:val="clear" w:color="auto" w:fill="FFFFFF"/>
        </w:rPr>
        <w:t>-80°C</w:t>
      </w:r>
      <w:r w:rsidRPr="00D1188D">
        <w:rPr>
          <w:color w:val="333333"/>
          <w:sz w:val="20"/>
          <w:szCs w:val="20"/>
          <w:shd w:val="clear" w:color="auto" w:fill="FFFFFF"/>
        </w:rPr>
        <w:t>保存。</w:t>
      </w:r>
    </w:p>
    <w:p w14:paraId="0B80B592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DNA</w:t>
      </w:r>
      <w:r w:rsidRPr="00D1188D">
        <w:rPr>
          <w:b/>
          <w:szCs w:val="21"/>
        </w:rPr>
        <w:t>分离提取步骤：</w:t>
      </w:r>
    </w:p>
    <w:p w14:paraId="63C26373" w14:textId="77777777" w:rsidR="008A25DB" w:rsidRPr="00D1188D" w:rsidRDefault="00C43568">
      <w:pPr>
        <w:pStyle w:val="ad"/>
        <w:numPr>
          <w:ilvl w:val="0"/>
          <w:numId w:val="8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DNA</w:t>
      </w:r>
      <w:r w:rsidRPr="00D1188D">
        <w:rPr>
          <w:szCs w:val="21"/>
        </w:rPr>
        <w:t>沉淀</w:t>
      </w:r>
    </w:p>
    <w:p w14:paraId="336E2292" w14:textId="7BD2E3F8" w:rsidR="008A25DB" w:rsidRPr="00D1188D" w:rsidRDefault="00C43568">
      <w:pPr>
        <w:pStyle w:val="ad"/>
        <w:spacing w:beforeLines="50" w:before="156" w:afterLines="50" w:after="156" w:line="400" w:lineRule="exact"/>
        <w:ind w:left="360" w:firstLineChars="0" w:firstLine="0"/>
        <w:jc w:val="left"/>
        <w:rPr>
          <w:szCs w:val="21"/>
        </w:rPr>
      </w:pPr>
      <w:r w:rsidRPr="00D1188D">
        <w:rPr>
          <w:szCs w:val="21"/>
        </w:rPr>
        <w:lastRenderedPageBreak/>
        <w:t xml:space="preserve">a. </w:t>
      </w:r>
      <w:r w:rsidRPr="00D1188D">
        <w:rPr>
          <w:szCs w:val="21"/>
        </w:rPr>
        <w:t>样品加入</w:t>
      </w:r>
      <w:r w:rsidR="00D1188D" w:rsidRPr="00D1188D">
        <w:rPr>
          <w:szCs w:val="21"/>
        </w:rPr>
        <w:t>RNA</w:t>
      </w:r>
      <w:r w:rsidR="00D1188D" w:rsidRPr="00D1188D">
        <w:rPr>
          <w:szCs w:val="21"/>
        </w:rPr>
        <w:t>提取辅助试剂（</w:t>
      </w:r>
      <w:r w:rsidR="00D1188D" w:rsidRPr="00D1188D">
        <w:rPr>
          <w:szCs w:val="21"/>
        </w:rPr>
        <w:t>ES-8522</w:t>
      </w:r>
      <w:r w:rsidR="00D1188D" w:rsidRPr="00D1188D">
        <w:rPr>
          <w:szCs w:val="21"/>
        </w:rPr>
        <w:t>）</w:t>
      </w:r>
      <w:r w:rsidRPr="00D1188D">
        <w:rPr>
          <w:szCs w:val="21"/>
        </w:rPr>
        <w:t>分层后，移去上层水相提取</w:t>
      </w:r>
      <w:r w:rsidRPr="00D1188D">
        <w:rPr>
          <w:szCs w:val="21"/>
        </w:rPr>
        <w:t>RNA</w:t>
      </w:r>
      <w:r w:rsidRPr="00D1188D">
        <w:rPr>
          <w:szCs w:val="21"/>
        </w:rPr>
        <w:t>，吸取中间层和有机层的</w:t>
      </w:r>
      <w:r w:rsidRPr="00D1188D">
        <w:rPr>
          <w:szCs w:val="21"/>
        </w:rPr>
        <w:t>DNA</w:t>
      </w:r>
      <w:r w:rsidRPr="00D1188D">
        <w:rPr>
          <w:szCs w:val="21"/>
        </w:rPr>
        <w:t>用乙醇沉淀。每使用</w:t>
      </w:r>
      <w:r w:rsidRPr="00D1188D">
        <w:rPr>
          <w:szCs w:val="21"/>
        </w:rPr>
        <w:t xml:space="preserve">1ml 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加入</w:t>
      </w:r>
      <w:r w:rsidRPr="00D1188D">
        <w:rPr>
          <w:szCs w:val="21"/>
        </w:rPr>
        <w:t xml:space="preserve">0.3ml </w:t>
      </w:r>
      <w:r w:rsidRPr="00D1188D">
        <w:rPr>
          <w:szCs w:val="21"/>
        </w:rPr>
        <w:t>无水乙醇混匀，室温静置</w:t>
      </w:r>
      <w:r w:rsidRPr="00D1188D">
        <w:rPr>
          <w:szCs w:val="21"/>
        </w:rPr>
        <w:t>2-3</w:t>
      </w:r>
      <w:r w:rsidRPr="00D1188D">
        <w:rPr>
          <w:szCs w:val="21"/>
        </w:rPr>
        <w:t>分钟，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不超过</w:t>
      </w:r>
      <w:r w:rsidRPr="00D1188D">
        <w:rPr>
          <w:color w:val="333333"/>
          <w:sz w:val="20"/>
          <w:szCs w:val="20"/>
          <w:shd w:val="clear" w:color="auto" w:fill="FFFFFF"/>
        </w:rPr>
        <w:t>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分钟以沉淀</w:t>
      </w:r>
      <w:r w:rsidRPr="00D1188D">
        <w:rPr>
          <w:color w:val="333333"/>
          <w:sz w:val="20"/>
          <w:szCs w:val="20"/>
          <w:shd w:val="clear" w:color="auto" w:fill="FFFFFF"/>
        </w:rPr>
        <w:t>DNA</w:t>
      </w:r>
      <w:r w:rsidRPr="00D1188D">
        <w:rPr>
          <w:color w:val="333333"/>
          <w:sz w:val="20"/>
          <w:szCs w:val="20"/>
          <w:shd w:val="clear" w:color="auto" w:fill="FFFFFF"/>
        </w:rPr>
        <w:t>。</w:t>
      </w:r>
    </w:p>
    <w:p w14:paraId="2331152E" w14:textId="77777777" w:rsidR="008A25DB" w:rsidRPr="00D1188D" w:rsidRDefault="00C43568">
      <w:pPr>
        <w:pStyle w:val="ad"/>
        <w:numPr>
          <w:ilvl w:val="0"/>
          <w:numId w:val="8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DNA</w:t>
      </w:r>
      <w:r w:rsidRPr="00D1188D">
        <w:rPr>
          <w:szCs w:val="21"/>
        </w:rPr>
        <w:t>洗涤</w:t>
      </w:r>
    </w:p>
    <w:p w14:paraId="2D064CE5" w14:textId="6AAD1219" w:rsidR="008A25DB" w:rsidRPr="00D1188D" w:rsidRDefault="00C43568">
      <w:pPr>
        <w:pStyle w:val="ad"/>
        <w:numPr>
          <w:ilvl w:val="0"/>
          <w:numId w:val="9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移去苯酚</w:t>
      </w:r>
      <w:r w:rsidRPr="00D1188D">
        <w:rPr>
          <w:szCs w:val="21"/>
        </w:rPr>
        <w:t>-</w:t>
      </w:r>
      <w:r w:rsidRPr="00D1188D">
        <w:rPr>
          <w:szCs w:val="21"/>
        </w:rPr>
        <w:t>乙醇上清液</w:t>
      </w:r>
      <w:r w:rsidRPr="00D1188D">
        <w:rPr>
          <w:b/>
          <w:szCs w:val="21"/>
        </w:rPr>
        <w:t>（如需要，保存上</w:t>
      </w:r>
      <w:proofErr w:type="gramStart"/>
      <w:r w:rsidRPr="00D1188D">
        <w:rPr>
          <w:b/>
          <w:szCs w:val="21"/>
        </w:rPr>
        <w:t>清用于</w:t>
      </w:r>
      <w:proofErr w:type="gramEnd"/>
      <w:r w:rsidRPr="00D1188D">
        <w:rPr>
          <w:b/>
          <w:szCs w:val="21"/>
        </w:rPr>
        <w:t>蛋白质分离，操作见下）</w:t>
      </w:r>
      <w:r w:rsidRPr="00D1188D">
        <w:rPr>
          <w:szCs w:val="21"/>
        </w:rPr>
        <w:t>。用</w:t>
      </w:r>
      <w:r w:rsidRPr="00D1188D">
        <w:rPr>
          <w:szCs w:val="21"/>
        </w:rPr>
        <w:t>0.1M</w:t>
      </w:r>
      <w:r w:rsidRPr="00D1188D">
        <w:rPr>
          <w:szCs w:val="21"/>
        </w:rPr>
        <w:t>的柠檬酸钠溶液（溶于</w:t>
      </w:r>
      <w:r w:rsidRPr="00D1188D">
        <w:rPr>
          <w:szCs w:val="21"/>
        </w:rPr>
        <w:t>10%</w:t>
      </w:r>
      <w:r w:rsidRPr="00D1188D">
        <w:rPr>
          <w:szCs w:val="21"/>
        </w:rPr>
        <w:t>乙醇的柠檬酸钠溶液）清洗沉淀的</w:t>
      </w:r>
      <w:r w:rsidRPr="00D1188D">
        <w:rPr>
          <w:szCs w:val="21"/>
        </w:rPr>
        <w:t>DNA</w:t>
      </w:r>
      <w:r w:rsidRPr="00D1188D">
        <w:rPr>
          <w:szCs w:val="21"/>
        </w:rPr>
        <w:t>。每</w:t>
      </w:r>
      <w:proofErr w:type="gramStart"/>
      <w:r w:rsidRPr="00D1188D">
        <w:rPr>
          <w:szCs w:val="21"/>
        </w:rPr>
        <w:t>毫升用于</w:t>
      </w:r>
      <w:proofErr w:type="gramEnd"/>
      <w:r w:rsidRPr="00D1188D">
        <w:rPr>
          <w:szCs w:val="21"/>
        </w:rPr>
        <w:t>初始的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试剂添加</w:t>
      </w:r>
      <w:r w:rsidRPr="00D1188D">
        <w:rPr>
          <w:szCs w:val="21"/>
        </w:rPr>
        <w:t xml:space="preserve">1ml </w:t>
      </w:r>
      <w:r w:rsidRPr="00D1188D">
        <w:rPr>
          <w:szCs w:val="21"/>
        </w:rPr>
        <w:t>溶液。每次清洗时，室温静置</w:t>
      </w:r>
      <w:r w:rsidRPr="00D1188D">
        <w:rPr>
          <w:szCs w:val="21"/>
        </w:rPr>
        <w:t>30</w:t>
      </w:r>
      <w:r w:rsidRPr="00D1188D">
        <w:rPr>
          <w:szCs w:val="21"/>
        </w:rPr>
        <w:t>分钟</w:t>
      </w:r>
      <w:r w:rsidRPr="00D1188D">
        <w:rPr>
          <w:szCs w:val="21"/>
        </w:rPr>
        <w:t>DNA</w:t>
      </w:r>
      <w:r w:rsidRPr="00D1188D">
        <w:rPr>
          <w:szCs w:val="21"/>
        </w:rPr>
        <w:t>沉淀（间歇混匀），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分钟，弃上清。重复一次。</w:t>
      </w:r>
    </w:p>
    <w:p w14:paraId="65C0B618" w14:textId="629D4839" w:rsidR="008A25DB" w:rsidRPr="00D1188D" w:rsidRDefault="00C43568">
      <w:pPr>
        <w:pStyle w:val="ad"/>
        <w:numPr>
          <w:ilvl w:val="0"/>
          <w:numId w:val="9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用</w:t>
      </w:r>
      <w:r w:rsidRPr="00D1188D">
        <w:rPr>
          <w:szCs w:val="21"/>
        </w:rPr>
        <w:t>75%</w:t>
      </w:r>
      <w:r w:rsidRPr="00D1188D">
        <w:rPr>
          <w:szCs w:val="21"/>
        </w:rPr>
        <w:t>乙醇再洗一遍</w:t>
      </w:r>
      <w:r w:rsidRPr="00D1188D">
        <w:rPr>
          <w:szCs w:val="21"/>
        </w:rPr>
        <w:t>DNA</w:t>
      </w:r>
      <w:r w:rsidRPr="00D1188D">
        <w:rPr>
          <w:szCs w:val="21"/>
        </w:rPr>
        <w:t>沉淀，每使用</w:t>
      </w:r>
      <w:r w:rsidRPr="00D1188D">
        <w:rPr>
          <w:szCs w:val="21"/>
        </w:rPr>
        <w:t xml:space="preserve">1ml 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加入</w:t>
      </w:r>
      <w:r w:rsidRPr="00D1188D">
        <w:rPr>
          <w:szCs w:val="21"/>
        </w:rPr>
        <w:t>1.5-2ml 75%</w:t>
      </w:r>
      <w:r w:rsidRPr="00D1188D">
        <w:rPr>
          <w:szCs w:val="21"/>
        </w:rPr>
        <w:t>乙醇，室温放置</w:t>
      </w:r>
      <w:r w:rsidRPr="00D1188D">
        <w:rPr>
          <w:szCs w:val="21"/>
        </w:rPr>
        <w:t>10-20</w:t>
      </w:r>
      <w:r w:rsidRPr="00D1188D">
        <w:rPr>
          <w:szCs w:val="21"/>
        </w:rPr>
        <w:t>分钟（间歇混匀），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分钟，弃上清。</w:t>
      </w:r>
    </w:p>
    <w:p w14:paraId="2D16ACCF" w14:textId="77777777" w:rsidR="008A25DB" w:rsidRPr="00D1188D" w:rsidRDefault="00C43568">
      <w:pPr>
        <w:pStyle w:val="ad"/>
        <w:numPr>
          <w:ilvl w:val="0"/>
          <w:numId w:val="9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color w:val="333333"/>
          <w:sz w:val="20"/>
          <w:szCs w:val="20"/>
          <w:shd w:val="clear" w:color="auto" w:fill="FFFFFF"/>
        </w:rPr>
        <w:t>室温放置晾干</w:t>
      </w:r>
      <w:r w:rsidRPr="00D1188D">
        <w:rPr>
          <w:color w:val="333333"/>
          <w:sz w:val="20"/>
          <w:szCs w:val="20"/>
          <w:shd w:val="clear" w:color="auto" w:fill="FFFFFF"/>
        </w:rPr>
        <w:t>DNA 5-15</w:t>
      </w:r>
      <w:r w:rsidRPr="00D1188D">
        <w:rPr>
          <w:color w:val="333333"/>
          <w:sz w:val="20"/>
          <w:szCs w:val="20"/>
          <w:shd w:val="clear" w:color="auto" w:fill="FFFFFF"/>
        </w:rPr>
        <w:t>分钟，用</w:t>
      </w:r>
      <w:r w:rsidRPr="00D1188D">
        <w:rPr>
          <w:color w:val="333333"/>
          <w:sz w:val="20"/>
          <w:szCs w:val="20"/>
          <w:shd w:val="clear" w:color="auto" w:fill="FFFFFF"/>
        </w:rPr>
        <w:t>8mM NaOH</w:t>
      </w:r>
      <w:r w:rsidRPr="00D1188D">
        <w:rPr>
          <w:color w:val="333333"/>
          <w:sz w:val="20"/>
          <w:szCs w:val="20"/>
          <w:shd w:val="clear" w:color="auto" w:fill="FFFFFF"/>
        </w:rPr>
        <w:t>溶解</w:t>
      </w:r>
      <w:r w:rsidRPr="00D1188D">
        <w:rPr>
          <w:color w:val="333333"/>
          <w:sz w:val="20"/>
          <w:szCs w:val="20"/>
          <w:shd w:val="clear" w:color="auto" w:fill="FFFFFF"/>
        </w:rPr>
        <w:t>DNA</w:t>
      </w:r>
      <w:r w:rsidRPr="00D1188D">
        <w:rPr>
          <w:color w:val="333333"/>
          <w:sz w:val="20"/>
          <w:szCs w:val="20"/>
          <w:shd w:val="clear" w:color="auto" w:fill="FFFFFF"/>
        </w:rPr>
        <w:t>。从</w:t>
      </w:r>
      <w:r w:rsidRPr="00D1188D">
        <w:rPr>
          <w:color w:val="333333"/>
          <w:sz w:val="20"/>
          <w:szCs w:val="20"/>
          <w:shd w:val="clear" w:color="auto" w:fill="FFFFFF"/>
        </w:rPr>
        <w:t>50-70mg</w:t>
      </w:r>
      <w:r w:rsidRPr="00D1188D">
        <w:rPr>
          <w:color w:val="333333"/>
          <w:sz w:val="20"/>
          <w:szCs w:val="20"/>
          <w:shd w:val="clear" w:color="auto" w:fill="FFFFFF"/>
        </w:rPr>
        <w:t>组织或</w:t>
      </w:r>
      <w:r w:rsidRPr="00D1188D">
        <w:rPr>
          <w:color w:val="333333"/>
          <w:szCs w:val="21"/>
          <w:shd w:val="clear" w:color="auto" w:fill="FFFFFF"/>
        </w:rPr>
        <w:t>10</w:t>
      </w:r>
      <w:r w:rsidRPr="00D1188D">
        <w:rPr>
          <w:color w:val="333333"/>
          <w:szCs w:val="21"/>
          <w:shd w:val="clear" w:color="auto" w:fill="FFFFFF"/>
          <w:vertAlign w:val="superscript"/>
        </w:rPr>
        <w:t>7</w:t>
      </w:r>
      <w:r w:rsidRPr="00D1188D">
        <w:rPr>
          <w:color w:val="333333"/>
          <w:szCs w:val="21"/>
          <w:shd w:val="clear" w:color="auto" w:fill="FFFFFF"/>
        </w:rPr>
        <w:t>细胞中分离的</w:t>
      </w:r>
      <w:r w:rsidRPr="00D1188D">
        <w:rPr>
          <w:color w:val="333333"/>
          <w:szCs w:val="21"/>
          <w:shd w:val="clear" w:color="auto" w:fill="FFFFFF"/>
        </w:rPr>
        <w:t>DNA</w:t>
      </w:r>
      <w:r w:rsidRPr="00D1188D">
        <w:rPr>
          <w:color w:val="333333"/>
          <w:szCs w:val="21"/>
          <w:shd w:val="clear" w:color="auto" w:fill="FFFFFF"/>
        </w:rPr>
        <w:t>溶于</w:t>
      </w:r>
      <w:r w:rsidRPr="00D1188D">
        <w:rPr>
          <w:color w:val="333333"/>
          <w:szCs w:val="21"/>
          <w:shd w:val="clear" w:color="auto" w:fill="FFFFFF"/>
        </w:rPr>
        <w:t>300-600</w:t>
      </w:r>
      <w:r w:rsidRPr="00D1188D">
        <w:rPr>
          <w:szCs w:val="21"/>
        </w:rPr>
        <w:t>μl 8mM</w:t>
      </w:r>
      <w:r w:rsidRPr="00D1188D">
        <w:rPr>
          <w:szCs w:val="21"/>
        </w:rPr>
        <w:t>的</w:t>
      </w:r>
      <w:r w:rsidRPr="00D1188D">
        <w:rPr>
          <w:szCs w:val="21"/>
        </w:rPr>
        <w:t>NaOH</w:t>
      </w:r>
      <w:r w:rsidRPr="00D1188D">
        <w:rPr>
          <w:szCs w:val="21"/>
        </w:rPr>
        <w:t>溶液中，浓度常为</w:t>
      </w:r>
      <w:r w:rsidRPr="00D1188D">
        <w:rPr>
          <w:szCs w:val="21"/>
        </w:rPr>
        <w:t>0.2-0.3μg/</w:t>
      </w:r>
      <w:proofErr w:type="spellStart"/>
      <w:r w:rsidRPr="00D1188D">
        <w:rPr>
          <w:szCs w:val="21"/>
        </w:rPr>
        <w:t>μl</w:t>
      </w:r>
      <w:proofErr w:type="spellEnd"/>
      <w:r w:rsidRPr="00D1188D">
        <w:rPr>
          <w:szCs w:val="21"/>
        </w:rPr>
        <w:t>。</w:t>
      </w:r>
    </w:p>
    <w:p w14:paraId="59F03EDD" w14:textId="77777777" w:rsidR="008A25DB" w:rsidRPr="00D1188D" w:rsidRDefault="00C43568">
      <w:pPr>
        <w:pStyle w:val="ad"/>
        <w:spacing w:beforeLines="50" w:before="156" w:afterLines="50" w:after="156" w:line="400" w:lineRule="exact"/>
        <w:ind w:left="720" w:firstLineChars="0" w:firstLine="0"/>
        <w:jc w:val="left"/>
        <w:rPr>
          <w:szCs w:val="21"/>
        </w:rPr>
      </w:pPr>
      <w:r w:rsidRPr="00D1188D">
        <w:rPr>
          <w:color w:val="333333"/>
          <w:sz w:val="20"/>
          <w:szCs w:val="20"/>
          <w:shd w:val="clear" w:color="auto" w:fill="FFFFFF"/>
        </w:rPr>
        <w:t>注：提取的</w:t>
      </w:r>
      <w:r w:rsidRPr="00D1188D">
        <w:rPr>
          <w:color w:val="333333"/>
          <w:sz w:val="20"/>
          <w:szCs w:val="20"/>
          <w:shd w:val="clear" w:color="auto" w:fill="FFFFFF"/>
        </w:rPr>
        <w:t>DNA</w:t>
      </w:r>
      <w:r w:rsidRPr="00D1188D">
        <w:rPr>
          <w:color w:val="333333"/>
          <w:sz w:val="20"/>
          <w:szCs w:val="20"/>
          <w:shd w:val="clear" w:color="auto" w:fill="FFFFFF"/>
        </w:rPr>
        <w:t>沉淀不易溶于水和</w:t>
      </w:r>
      <w:r w:rsidRPr="00D1188D">
        <w:rPr>
          <w:color w:val="333333"/>
          <w:sz w:val="20"/>
          <w:szCs w:val="20"/>
          <w:shd w:val="clear" w:color="auto" w:fill="FFFFFF"/>
        </w:rPr>
        <w:t>Tris</w:t>
      </w:r>
      <w:r w:rsidRPr="00D1188D">
        <w:rPr>
          <w:color w:val="333333"/>
          <w:sz w:val="20"/>
          <w:szCs w:val="20"/>
          <w:shd w:val="clear" w:color="auto" w:fill="FFFFFF"/>
        </w:rPr>
        <w:t>缓冲液中，建议用弱碱溶解，</w:t>
      </w:r>
      <w:r w:rsidRPr="00D1188D">
        <w:rPr>
          <w:color w:val="333333"/>
          <w:sz w:val="20"/>
          <w:szCs w:val="20"/>
          <w:shd w:val="clear" w:color="auto" w:fill="FFFFFF"/>
        </w:rPr>
        <w:t>8mM NaOH</w:t>
      </w:r>
      <w:r w:rsidRPr="00D1188D">
        <w:rPr>
          <w:color w:val="333333"/>
          <w:sz w:val="20"/>
          <w:szCs w:val="20"/>
          <w:shd w:val="clear" w:color="auto" w:fill="FFFFFF"/>
        </w:rPr>
        <w:t>的</w:t>
      </w:r>
      <w:r w:rsidRPr="00D1188D">
        <w:rPr>
          <w:color w:val="333333"/>
          <w:sz w:val="20"/>
          <w:szCs w:val="20"/>
          <w:shd w:val="clear" w:color="auto" w:fill="FFFFFF"/>
        </w:rPr>
        <w:t>pH</w:t>
      </w:r>
      <w:r w:rsidRPr="00D1188D">
        <w:rPr>
          <w:color w:val="333333"/>
          <w:sz w:val="20"/>
          <w:szCs w:val="20"/>
          <w:shd w:val="clear" w:color="auto" w:fill="FFFFFF"/>
        </w:rPr>
        <w:t>值为</w:t>
      </w:r>
      <w:r w:rsidRPr="00D1188D">
        <w:rPr>
          <w:color w:val="333333"/>
          <w:sz w:val="20"/>
          <w:szCs w:val="20"/>
          <w:shd w:val="clear" w:color="auto" w:fill="FFFFFF"/>
        </w:rPr>
        <w:t>9</w:t>
      </w:r>
      <w:r w:rsidRPr="00D1188D">
        <w:rPr>
          <w:color w:val="333333"/>
          <w:sz w:val="20"/>
          <w:szCs w:val="20"/>
          <w:shd w:val="clear" w:color="auto" w:fill="FFFFFF"/>
        </w:rPr>
        <w:t>，</w:t>
      </w:r>
      <w:r w:rsidRPr="00D1188D">
        <w:rPr>
          <w:color w:val="333333"/>
          <w:sz w:val="20"/>
          <w:szCs w:val="20"/>
          <w:shd w:val="clear" w:color="auto" w:fill="FFFFFF"/>
        </w:rPr>
        <w:t>NaOH</w:t>
      </w:r>
      <w:r w:rsidRPr="00D1188D">
        <w:rPr>
          <w:color w:val="333333"/>
          <w:sz w:val="20"/>
          <w:szCs w:val="20"/>
          <w:shd w:val="clear" w:color="auto" w:fill="FFFFFF"/>
        </w:rPr>
        <w:t>溶液溶解后可用</w:t>
      </w:r>
      <w:r w:rsidRPr="00D1188D">
        <w:rPr>
          <w:color w:val="333333"/>
          <w:sz w:val="20"/>
          <w:szCs w:val="20"/>
          <w:shd w:val="clear" w:color="auto" w:fill="FFFFFF"/>
        </w:rPr>
        <w:t>TE</w:t>
      </w:r>
      <w:r w:rsidRPr="00D1188D">
        <w:rPr>
          <w:color w:val="333333"/>
          <w:sz w:val="20"/>
          <w:szCs w:val="20"/>
          <w:shd w:val="clear" w:color="auto" w:fill="FFFFFF"/>
        </w:rPr>
        <w:t>、</w:t>
      </w:r>
      <w:r w:rsidRPr="00D1188D">
        <w:rPr>
          <w:color w:val="333333"/>
          <w:sz w:val="20"/>
          <w:szCs w:val="20"/>
          <w:shd w:val="clear" w:color="auto" w:fill="FFFFFF"/>
        </w:rPr>
        <w:t>HEPES</w:t>
      </w:r>
      <w:r w:rsidRPr="00D1188D">
        <w:rPr>
          <w:color w:val="333333"/>
          <w:sz w:val="20"/>
          <w:szCs w:val="20"/>
          <w:shd w:val="clear" w:color="auto" w:fill="FFFFFF"/>
        </w:rPr>
        <w:t>调节</w:t>
      </w:r>
      <w:r w:rsidRPr="00D1188D">
        <w:rPr>
          <w:color w:val="333333"/>
          <w:sz w:val="20"/>
          <w:szCs w:val="20"/>
          <w:shd w:val="clear" w:color="auto" w:fill="FFFFFF"/>
        </w:rPr>
        <w:t>PH</w:t>
      </w:r>
      <w:r w:rsidRPr="00D1188D">
        <w:rPr>
          <w:color w:val="333333"/>
          <w:sz w:val="20"/>
          <w:szCs w:val="20"/>
          <w:shd w:val="clear" w:color="auto" w:fill="FFFFFF"/>
        </w:rPr>
        <w:t>。从某些样品（尤其是组织）中提取的</w:t>
      </w:r>
      <w:r w:rsidRPr="00D1188D">
        <w:rPr>
          <w:color w:val="333333"/>
          <w:sz w:val="20"/>
          <w:szCs w:val="20"/>
          <w:shd w:val="clear" w:color="auto" w:fill="FFFFFF"/>
        </w:rPr>
        <w:t>DNA</w:t>
      </w:r>
      <w:r w:rsidRPr="00D1188D">
        <w:rPr>
          <w:color w:val="333333"/>
          <w:sz w:val="20"/>
          <w:szCs w:val="20"/>
          <w:shd w:val="clear" w:color="auto" w:fill="FFFFFF"/>
        </w:rPr>
        <w:t>中可能包含一些胶状不溶物可用</w:t>
      </w:r>
      <w:r w:rsidRPr="00D1188D">
        <w:rPr>
          <w:color w:val="333333"/>
          <w:sz w:val="20"/>
          <w:szCs w:val="20"/>
          <w:shd w:val="clear" w:color="auto" w:fill="FFFFFF"/>
        </w:rPr>
        <w:t>&gt;12000g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分钟除去。</w:t>
      </w:r>
    </w:p>
    <w:p w14:paraId="70A890EE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蛋白质分离操作步骤：</w:t>
      </w:r>
    </w:p>
    <w:p w14:paraId="0DCCE2D7" w14:textId="77777777" w:rsidR="008A25DB" w:rsidRPr="00D1188D" w:rsidRDefault="00C43568">
      <w:pPr>
        <w:pStyle w:val="ad"/>
        <w:numPr>
          <w:ilvl w:val="0"/>
          <w:numId w:val="10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蛋白质沉淀</w:t>
      </w:r>
    </w:p>
    <w:p w14:paraId="082706A2" w14:textId="65495255" w:rsidR="008A25DB" w:rsidRPr="00D1188D" w:rsidRDefault="00C43568">
      <w:pPr>
        <w:pStyle w:val="ad"/>
        <w:numPr>
          <w:ilvl w:val="0"/>
          <w:numId w:val="11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苯酚</w:t>
      </w:r>
      <w:r w:rsidRPr="00D1188D">
        <w:rPr>
          <w:szCs w:val="21"/>
        </w:rPr>
        <w:t>-</w:t>
      </w:r>
      <w:r w:rsidRPr="00D1188D">
        <w:rPr>
          <w:szCs w:val="21"/>
        </w:rPr>
        <w:t>乙醇上清液（每</w:t>
      </w:r>
      <w:r w:rsidRPr="00D1188D">
        <w:rPr>
          <w:szCs w:val="21"/>
        </w:rPr>
        <w:t xml:space="preserve">1ml 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试剂上清体积约</w:t>
      </w:r>
      <w:r w:rsidRPr="00D1188D">
        <w:rPr>
          <w:szCs w:val="21"/>
        </w:rPr>
        <w:t>0.8ml</w:t>
      </w:r>
      <w:r w:rsidRPr="00D1188D">
        <w:rPr>
          <w:szCs w:val="21"/>
        </w:rPr>
        <w:t>）中加入异丙醇可沉淀出蛋白质。每</w:t>
      </w:r>
      <w:proofErr w:type="gramStart"/>
      <w:r w:rsidRPr="00D1188D">
        <w:rPr>
          <w:szCs w:val="21"/>
        </w:rPr>
        <w:t>毫升用于</w:t>
      </w:r>
      <w:proofErr w:type="gramEnd"/>
      <w:r w:rsidRPr="00D1188D">
        <w:rPr>
          <w:szCs w:val="21"/>
        </w:rPr>
        <w:t>初始裂解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试剂中添加</w:t>
      </w:r>
      <w:r w:rsidRPr="00D1188D">
        <w:rPr>
          <w:szCs w:val="21"/>
        </w:rPr>
        <w:t xml:space="preserve">1.5ml </w:t>
      </w:r>
      <w:r w:rsidRPr="00D1188D">
        <w:rPr>
          <w:szCs w:val="21"/>
        </w:rPr>
        <w:t>异丙醇，室温静置</w:t>
      </w:r>
      <w:r w:rsidRPr="00D1188D">
        <w:rPr>
          <w:szCs w:val="21"/>
        </w:rPr>
        <w:t>10</w:t>
      </w:r>
      <w:r w:rsidRPr="00D1188D">
        <w:rPr>
          <w:szCs w:val="21"/>
        </w:rPr>
        <w:t>分钟，然后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12000g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分钟以沉淀蛋白质，弃上清。</w:t>
      </w:r>
    </w:p>
    <w:p w14:paraId="5C3634FD" w14:textId="77777777" w:rsidR="008A25DB" w:rsidRPr="00D1188D" w:rsidRDefault="00C43568">
      <w:pPr>
        <w:pStyle w:val="ad"/>
        <w:numPr>
          <w:ilvl w:val="0"/>
          <w:numId w:val="10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蛋白质洗涤</w:t>
      </w:r>
    </w:p>
    <w:p w14:paraId="269BBA55" w14:textId="1A625003" w:rsidR="008A25DB" w:rsidRPr="00D1188D" w:rsidRDefault="00C43568">
      <w:pPr>
        <w:pStyle w:val="ad"/>
        <w:numPr>
          <w:ilvl w:val="0"/>
          <w:numId w:val="12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用</w:t>
      </w:r>
      <w:r w:rsidRPr="00D1188D">
        <w:rPr>
          <w:szCs w:val="21"/>
        </w:rPr>
        <w:t>0.3M</w:t>
      </w:r>
      <w:r w:rsidRPr="00D1188D">
        <w:rPr>
          <w:szCs w:val="21"/>
        </w:rPr>
        <w:t>盐酸</w:t>
      </w:r>
      <w:proofErr w:type="gramStart"/>
      <w:r w:rsidRPr="00D1188D">
        <w:rPr>
          <w:szCs w:val="21"/>
        </w:rPr>
        <w:t>胍</w:t>
      </w:r>
      <w:proofErr w:type="gramEnd"/>
      <w:r w:rsidRPr="00D1188D">
        <w:rPr>
          <w:szCs w:val="21"/>
        </w:rPr>
        <w:t>溶液（溶于</w:t>
      </w:r>
      <w:r w:rsidRPr="00D1188D">
        <w:rPr>
          <w:szCs w:val="21"/>
        </w:rPr>
        <w:t>95%</w:t>
      </w:r>
      <w:r w:rsidRPr="00D1188D">
        <w:rPr>
          <w:szCs w:val="21"/>
        </w:rPr>
        <w:t>乙醇）洗涤蛋白质沉淀</w:t>
      </w:r>
      <w:r w:rsidRPr="00D1188D">
        <w:rPr>
          <w:szCs w:val="21"/>
        </w:rPr>
        <w:t>3</w:t>
      </w:r>
      <w:r w:rsidRPr="00D1188D">
        <w:rPr>
          <w:szCs w:val="21"/>
        </w:rPr>
        <w:t>次。</w:t>
      </w:r>
      <w:proofErr w:type="gramStart"/>
      <w:r w:rsidRPr="00D1188D">
        <w:rPr>
          <w:szCs w:val="21"/>
        </w:rPr>
        <w:t>每毫升每毫升</w:t>
      </w:r>
      <w:proofErr w:type="gramEnd"/>
      <w:r w:rsidRPr="00D1188D">
        <w:rPr>
          <w:szCs w:val="21"/>
        </w:rPr>
        <w:t>用于初始裂解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试剂中添加</w:t>
      </w:r>
      <w:r w:rsidRPr="00D1188D">
        <w:rPr>
          <w:szCs w:val="21"/>
        </w:rPr>
        <w:t>2ml  0.3M</w:t>
      </w:r>
      <w:r w:rsidRPr="00D1188D">
        <w:rPr>
          <w:szCs w:val="21"/>
        </w:rPr>
        <w:t>盐酸</w:t>
      </w:r>
      <w:proofErr w:type="gramStart"/>
      <w:r w:rsidRPr="00D1188D">
        <w:rPr>
          <w:szCs w:val="21"/>
        </w:rPr>
        <w:t>胍</w:t>
      </w:r>
      <w:proofErr w:type="gramEnd"/>
      <w:r w:rsidRPr="00D1188D">
        <w:rPr>
          <w:szCs w:val="21"/>
        </w:rPr>
        <w:t>溶液。每次洗涤中，室温静置</w:t>
      </w:r>
      <w:r w:rsidRPr="00D1188D">
        <w:rPr>
          <w:szCs w:val="21"/>
        </w:rPr>
        <w:t>20</w:t>
      </w:r>
      <w:r w:rsidRPr="00D1188D">
        <w:rPr>
          <w:szCs w:val="21"/>
        </w:rPr>
        <w:t>分钟，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7500g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分钟，弃上清，重复</w:t>
      </w:r>
      <w:r w:rsidRPr="00D1188D">
        <w:rPr>
          <w:color w:val="333333"/>
          <w:sz w:val="20"/>
          <w:szCs w:val="20"/>
          <w:shd w:val="clear" w:color="auto" w:fill="FFFFFF"/>
        </w:rPr>
        <w:t>3</w:t>
      </w:r>
      <w:r w:rsidRPr="00D1188D">
        <w:rPr>
          <w:color w:val="333333"/>
          <w:sz w:val="20"/>
          <w:szCs w:val="20"/>
          <w:shd w:val="clear" w:color="auto" w:fill="FFFFFF"/>
        </w:rPr>
        <w:t>次。最后清洗后，加入</w:t>
      </w:r>
      <w:r w:rsidRPr="00D1188D">
        <w:rPr>
          <w:color w:val="333333"/>
          <w:sz w:val="20"/>
          <w:szCs w:val="20"/>
          <w:shd w:val="clear" w:color="auto" w:fill="FFFFFF"/>
        </w:rPr>
        <w:t>2ml</w:t>
      </w:r>
      <w:r w:rsidRPr="00D1188D">
        <w:rPr>
          <w:color w:val="333333"/>
          <w:sz w:val="20"/>
          <w:szCs w:val="20"/>
          <w:shd w:val="clear" w:color="auto" w:fill="FFFFFF"/>
        </w:rPr>
        <w:t>无水乙醇，漩涡混匀蛋白沉淀，</w:t>
      </w:r>
      <w:r w:rsidRPr="00D1188D">
        <w:rPr>
          <w:szCs w:val="21"/>
        </w:rPr>
        <w:t>室温静置</w:t>
      </w:r>
      <w:r w:rsidRPr="00D1188D">
        <w:rPr>
          <w:szCs w:val="21"/>
        </w:rPr>
        <w:t>20</w:t>
      </w:r>
      <w:r w:rsidRPr="00D1188D">
        <w:rPr>
          <w:szCs w:val="21"/>
        </w:rPr>
        <w:t>分钟，然后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7500g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5</w:t>
      </w:r>
      <w:r w:rsidRPr="00D1188D">
        <w:rPr>
          <w:color w:val="333333"/>
          <w:sz w:val="20"/>
          <w:szCs w:val="20"/>
          <w:shd w:val="clear" w:color="auto" w:fill="FFFFFF"/>
        </w:rPr>
        <w:t>分钟以沉淀蛋白质，弃上清。</w:t>
      </w:r>
    </w:p>
    <w:p w14:paraId="3F482259" w14:textId="77777777" w:rsidR="008A25DB" w:rsidRPr="00D1188D" w:rsidRDefault="00C43568">
      <w:pPr>
        <w:pStyle w:val="ad"/>
        <w:numPr>
          <w:ilvl w:val="0"/>
          <w:numId w:val="10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蛋白质溶解</w:t>
      </w:r>
    </w:p>
    <w:p w14:paraId="4D5A9782" w14:textId="77777777" w:rsidR="008A25DB" w:rsidRPr="00D1188D" w:rsidRDefault="00C43568">
      <w:pPr>
        <w:pStyle w:val="ad"/>
        <w:numPr>
          <w:ilvl w:val="0"/>
          <w:numId w:val="13"/>
        </w:numPr>
        <w:spacing w:beforeLines="50" w:before="156" w:afterLines="50" w:after="156" w:line="400" w:lineRule="exact"/>
        <w:ind w:firstLineChars="0"/>
        <w:jc w:val="left"/>
        <w:rPr>
          <w:szCs w:val="21"/>
        </w:rPr>
      </w:pPr>
      <w:proofErr w:type="gramStart"/>
      <w:r w:rsidRPr="00D1188D">
        <w:rPr>
          <w:szCs w:val="21"/>
        </w:rPr>
        <w:t>干空干燥蛋白</w:t>
      </w:r>
      <w:proofErr w:type="gramEnd"/>
      <w:r w:rsidRPr="00D1188D">
        <w:rPr>
          <w:szCs w:val="21"/>
        </w:rPr>
        <w:t>质沉淀</w:t>
      </w:r>
      <w:r w:rsidRPr="00D1188D">
        <w:rPr>
          <w:szCs w:val="21"/>
        </w:rPr>
        <w:t>5-10</w:t>
      </w:r>
      <w:r w:rsidRPr="00D1188D">
        <w:rPr>
          <w:szCs w:val="21"/>
        </w:rPr>
        <w:t>分钟，用</w:t>
      </w:r>
      <w:r w:rsidRPr="00D1188D">
        <w:rPr>
          <w:szCs w:val="21"/>
        </w:rPr>
        <w:t>1% SDS</w:t>
      </w:r>
      <w:r w:rsidRPr="00D1188D">
        <w:rPr>
          <w:szCs w:val="21"/>
        </w:rPr>
        <w:t>溶解蛋白质，反复吹打，</w:t>
      </w:r>
      <w:r w:rsidRPr="00D1188D">
        <w:rPr>
          <w:szCs w:val="21"/>
        </w:rPr>
        <w:t>50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proofErr w:type="gramStart"/>
      <w:r w:rsidRPr="00D1188D">
        <w:rPr>
          <w:color w:val="333333"/>
          <w:sz w:val="20"/>
          <w:szCs w:val="20"/>
          <w:shd w:val="clear" w:color="auto" w:fill="FFFFFF"/>
        </w:rPr>
        <w:t>温浴至</w:t>
      </w:r>
      <w:proofErr w:type="gramEnd"/>
      <w:r w:rsidRPr="00D1188D">
        <w:rPr>
          <w:color w:val="333333"/>
          <w:sz w:val="20"/>
          <w:szCs w:val="20"/>
          <w:shd w:val="clear" w:color="auto" w:fill="FFFFFF"/>
        </w:rPr>
        <w:t>完全溶解，不溶物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 10000g</w:t>
      </w:r>
      <w:r w:rsidRPr="00D1188D">
        <w:rPr>
          <w:color w:val="333333"/>
          <w:sz w:val="20"/>
          <w:szCs w:val="20"/>
          <w:shd w:val="clear" w:color="auto" w:fill="FFFFFF"/>
        </w:rPr>
        <w:t>离心</w:t>
      </w:r>
      <w:r w:rsidRPr="00D1188D">
        <w:rPr>
          <w:color w:val="333333"/>
          <w:sz w:val="20"/>
          <w:szCs w:val="20"/>
          <w:shd w:val="clear" w:color="auto" w:fill="FFFFFF"/>
        </w:rPr>
        <w:t>10</w:t>
      </w:r>
      <w:r w:rsidRPr="00D1188D">
        <w:rPr>
          <w:color w:val="333333"/>
          <w:sz w:val="20"/>
          <w:szCs w:val="20"/>
          <w:shd w:val="clear" w:color="auto" w:fill="FFFFFF"/>
        </w:rPr>
        <w:t>分钟去除。分离得到的蛋白质样品可用于</w:t>
      </w:r>
      <w:proofErr w:type="spellStart"/>
      <w:r w:rsidRPr="00D1188D">
        <w:rPr>
          <w:color w:val="333333"/>
          <w:sz w:val="20"/>
          <w:szCs w:val="20"/>
          <w:shd w:val="clear" w:color="auto" w:fill="FFFFFF"/>
        </w:rPr>
        <w:t>WesternBlot</w:t>
      </w:r>
      <w:proofErr w:type="spellEnd"/>
      <w:r w:rsidRPr="00D1188D">
        <w:rPr>
          <w:color w:val="333333"/>
          <w:sz w:val="20"/>
          <w:szCs w:val="20"/>
          <w:shd w:val="clear" w:color="auto" w:fill="FFFFFF"/>
        </w:rPr>
        <w:t>或者</w:t>
      </w:r>
      <w:r w:rsidRPr="00D1188D">
        <w:rPr>
          <w:szCs w:val="21"/>
        </w:rPr>
        <w:t>-20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保存（长期保存建议</w:t>
      </w:r>
      <w:r w:rsidRPr="00D1188D">
        <w:rPr>
          <w:color w:val="333333"/>
          <w:sz w:val="20"/>
          <w:szCs w:val="20"/>
          <w:shd w:val="clear" w:color="auto" w:fill="FFFFFF"/>
        </w:rPr>
        <w:t>-80°C</w:t>
      </w:r>
      <w:r w:rsidRPr="00D1188D">
        <w:rPr>
          <w:color w:val="333333"/>
          <w:sz w:val="20"/>
          <w:szCs w:val="20"/>
          <w:shd w:val="clear" w:color="auto" w:fill="FFFFFF"/>
        </w:rPr>
        <w:t>）</w:t>
      </w:r>
    </w:p>
    <w:p w14:paraId="277334A3" w14:textId="77777777" w:rsidR="008A25DB" w:rsidRPr="00D1188D" w:rsidRDefault="008A25DB">
      <w:pPr>
        <w:spacing w:beforeLines="50" w:before="156" w:afterLines="50" w:after="156" w:line="400" w:lineRule="exact"/>
        <w:jc w:val="left"/>
        <w:rPr>
          <w:b/>
          <w:szCs w:val="21"/>
        </w:rPr>
      </w:pPr>
    </w:p>
    <w:p w14:paraId="09B725F6" w14:textId="77777777" w:rsidR="008A25DB" w:rsidRPr="00D1188D" w:rsidRDefault="00C43568">
      <w:pPr>
        <w:spacing w:beforeLines="50" w:before="156" w:afterLines="50" w:after="156" w:line="400" w:lineRule="exact"/>
        <w:jc w:val="left"/>
        <w:rPr>
          <w:b/>
          <w:szCs w:val="21"/>
        </w:rPr>
      </w:pPr>
      <w:r w:rsidRPr="00D1188D">
        <w:rPr>
          <w:b/>
          <w:szCs w:val="21"/>
        </w:rPr>
        <w:t>【注意事项】</w:t>
      </w:r>
      <w:r w:rsidRPr="00D1188D">
        <w:rPr>
          <w:b/>
          <w:szCs w:val="21"/>
        </w:rPr>
        <w:t xml:space="preserve"> </w:t>
      </w:r>
    </w:p>
    <w:p w14:paraId="5238128D" w14:textId="77777777" w:rsidR="008A25DB" w:rsidRPr="00D1188D" w:rsidRDefault="00C43568">
      <w:pPr>
        <w:pStyle w:val="ad"/>
        <w:numPr>
          <w:ilvl w:val="0"/>
          <w:numId w:val="14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 xml:space="preserve">RNA </w:t>
      </w:r>
      <w:proofErr w:type="gramStart"/>
      <w:r w:rsidRPr="00D1188D">
        <w:rPr>
          <w:szCs w:val="21"/>
        </w:rPr>
        <w:t>酶污染</w:t>
      </w:r>
      <w:proofErr w:type="gramEnd"/>
      <w:r w:rsidRPr="00D1188D">
        <w:rPr>
          <w:szCs w:val="21"/>
        </w:rPr>
        <w:t>注意事项：</w:t>
      </w:r>
    </w:p>
    <w:p w14:paraId="4C2C904D" w14:textId="77777777" w:rsidR="008A25DB" w:rsidRPr="00D1188D" w:rsidRDefault="00C43568">
      <w:pPr>
        <w:pStyle w:val="ad"/>
        <w:numPr>
          <w:ilvl w:val="0"/>
          <w:numId w:val="15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提取过程用品均经过去</w:t>
      </w:r>
      <w:r w:rsidRPr="00D1188D">
        <w:rPr>
          <w:szCs w:val="21"/>
        </w:rPr>
        <w:t>RNA</w:t>
      </w:r>
      <w:r w:rsidRPr="00D1188D">
        <w:rPr>
          <w:szCs w:val="21"/>
        </w:rPr>
        <w:t>酶处理：玻璃制品可以</w:t>
      </w:r>
      <w:r w:rsidRPr="00D1188D">
        <w:rPr>
          <w:szCs w:val="21"/>
        </w:rPr>
        <w:t>150</w:t>
      </w:r>
      <w:r w:rsidRPr="00D1188D">
        <w:rPr>
          <w:color w:val="333333"/>
          <w:sz w:val="20"/>
          <w:szCs w:val="20"/>
          <w:shd w:val="clear" w:color="auto" w:fill="FFFFFF"/>
        </w:rPr>
        <w:t xml:space="preserve"> °C</w:t>
      </w:r>
      <w:r w:rsidRPr="00D1188D">
        <w:rPr>
          <w:color w:val="333333"/>
          <w:sz w:val="20"/>
          <w:szCs w:val="20"/>
          <w:shd w:val="clear" w:color="auto" w:fill="FFFFFF"/>
        </w:rPr>
        <w:t>烘烤</w:t>
      </w:r>
      <w:r w:rsidRPr="00D1188D">
        <w:rPr>
          <w:color w:val="333333"/>
          <w:sz w:val="20"/>
          <w:szCs w:val="20"/>
          <w:shd w:val="clear" w:color="auto" w:fill="FFFFFF"/>
        </w:rPr>
        <w:t>4</w:t>
      </w:r>
      <w:r w:rsidRPr="00D1188D">
        <w:rPr>
          <w:color w:val="333333"/>
          <w:sz w:val="20"/>
          <w:szCs w:val="20"/>
          <w:shd w:val="clear" w:color="auto" w:fill="FFFFFF"/>
        </w:rPr>
        <w:t>小时</w:t>
      </w:r>
      <w:r w:rsidRPr="00D1188D">
        <w:rPr>
          <w:color w:val="333333"/>
          <w:sz w:val="20"/>
          <w:szCs w:val="20"/>
          <w:shd w:val="clear" w:color="auto" w:fill="FFFFFF"/>
        </w:rPr>
        <w:t xml:space="preserve"> </w:t>
      </w:r>
      <w:r w:rsidRPr="00D1188D">
        <w:rPr>
          <w:color w:val="333333"/>
          <w:sz w:val="20"/>
          <w:szCs w:val="20"/>
          <w:shd w:val="clear" w:color="auto" w:fill="FFFFFF"/>
        </w:rPr>
        <w:t>，塑料制品可浸泡于</w:t>
      </w:r>
      <w:r w:rsidRPr="00D1188D">
        <w:rPr>
          <w:color w:val="333333"/>
          <w:sz w:val="20"/>
          <w:szCs w:val="20"/>
          <w:shd w:val="clear" w:color="auto" w:fill="FFFFFF"/>
        </w:rPr>
        <w:t>0.5M NaOH</w:t>
      </w:r>
      <w:r w:rsidRPr="00D1188D">
        <w:rPr>
          <w:color w:val="333333"/>
          <w:sz w:val="20"/>
          <w:szCs w:val="20"/>
          <w:shd w:val="clear" w:color="auto" w:fill="FFFFFF"/>
        </w:rPr>
        <w:t>溶液后用清水冲洗并高压灭菌，吸头及</w:t>
      </w:r>
      <w:proofErr w:type="gramStart"/>
      <w:r w:rsidRPr="00D1188D">
        <w:rPr>
          <w:color w:val="333333"/>
          <w:sz w:val="20"/>
          <w:szCs w:val="20"/>
          <w:shd w:val="clear" w:color="auto" w:fill="FFFFFF"/>
        </w:rPr>
        <w:t>离心管类尽量</w:t>
      </w:r>
      <w:proofErr w:type="gramEnd"/>
      <w:r w:rsidRPr="00D1188D">
        <w:rPr>
          <w:color w:val="333333"/>
          <w:sz w:val="20"/>
          <w:szCs w:val="20"/>
          <w:shd w:val="clear" w:color="auto" w:fill="FFFFFF"/>
        </w:rPr>
        <w:t>使用一次性无酶吸头及离心管</w:t>
      </w:r>
    </w:p>
    <w:p w14:paraId="64A8B515" w14:textId="60F61184" w:rsidR="008A25DB" w:rsidRPr="00D1188D" w:rsidRDefault="00C43568">
      <w:pPr>
        <w:pStyle w:val="ad"/>
        <w:numPr>
          <w:ilvl w:val="0"/>
          <w:numId w:val="15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佩戴手套及口罩及护目镜：皮肤上常含有细菌和霉菌，可污染</w:t>
      </w:r>
      <w:r w:rsidRPr="00D1188D">
        <w:rPr>
          <w:szCs w:val="21"/>
        </w:rPr>
        <w:t>RNA</w:t>
      </w:r>
      <w:r w:rsidRPr="00D1188D">
        <w:rPr>
          <w:szCs w:val="21"/>
        </w:rPr>
        <w:t>制备，且同时是</w:t>
      </w:r>
      <w:r w:rsidRPr="00D1188D">
        <w:rPr>
          <w:szCs w:val="21"/>
        </w:rPr>
        <w:t>RNA</w:t>
      </w:r>
      <w:r w:rsidRPr="00D1188D">
        <w:rPr>
          <w:szCs w:val="21"/>
        </w:rPr>
        <w:t>酶来源，同时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对皮肤有一定毒性，建议佩戴手套及口罩及护目镜。</w:t>
      </w:r>
    </w:p>
    <w:p w14:paraId="3737E209" w14:textId="77777777" w:rsidR="008A25DB" w:rsidRPr="00D1188D" w:rsidRDefault="00C43568">
      <w:pPr>
        <w:pStyle w:val="ad"/>
        <w:numPr>
          <w:ilvl w:val="0"/>
          <w:numId w:val="15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尽量于通风橱内提取：避免吸入提取过程中有毒物质。</w:t>
      </w:r>
    </w:p>
    <w:p w14:paraId="75E75353" w14:textId="77777777" w:rsidR="008A25DB" w:rsidRPr="00D1188D" w:rsidRDefault="00C43568">
      <w:pPr>
        <w:pStyle w:val="ad"/>
        <w:numPr>
          <w:ilvl w:val="0"/>
          <w:numId w:val="14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安全性问题：</w:t>
      </w:r>
    </w:p>
    <w:p w14:paraId="4674921C" w14:textId="77777777" w:rsidR="008A25DB" w:rsidRPr="00D1188D" w:rsidRDefault="00C43568">
      <w:pPr>
        <w:pStyle w:val="ad"/>
        <w:numPr>
          <w:ilvl w:val="0"/>
          <w:numId w:val="16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本品在与皮肤接触及吞咽有毒性，可导致烧伤。与皮肤接触后，应立即用洗涤剂和大量水冲洗。如感到身体不适，应立即就医</w:t>
      </w:r>
    </w:p>
    <w:p w14:paraId="011618DD" w14:textId="77777777" w:rsidR="008A25DB" w:rsidRPr="00D1188D" w:rsidRDefault="00C43568">
      <w:pPr>
        <w:pStyle w:val="ad"/>
        <w:numPr>
          <w:ilvl w:val="0"/>
          <w:numId w:val="14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存储性问题：</w:t>
      </w:r>
    </w:p>
    <w:p w14:paraId="47C47DD9" w14:textId="4AC2BB5D" w:rsidR="008A25DB" w:rsidRPr="00D1188D" w:rsidRDefault="00C43568">
      <w:pPr>
        <w:pStyle w:val="ad"/>
        <w:numPr>
          <w:ilvl w:val="0"/>
          <w:numId w:val="17"/>
        </w:numPr>
        <w:spacing w:beforeLines="25" w:before="78" w:afterLines="25" w:after="78" w:line="400" w:lineRule="exact"/>
        <w:ind w:firstLineChars="0"/>
        <w:jc w:val="left"/>
        <w:rPr>
          <w:szCs w:val="21"/>
        </w:rPr>
      </w:pPr>
      <w:r w:rsidRPr="00D1188D">
        <w:rPr>
          <w:szCs w:val="21"/>
        </w:rPr>
        <w:t>实验已证明</w:t>
      </w:r>
      <w:proofErr w:type="spellStart"/>
      <w:r w:rsidR="00376C41" w:rsidRPr="00D1188D">
        <w:rPr>
          <w:szCs w:val="21"/>
        </w:rPr>
        <w:t>RNAEx</w:t>
      </w:r>
      <w:proofErr w:type="spellEnd"/>
      <w:r w:rsidR="00376C41" w:rsidRPr="00D1188D">
        <w:rPr>
          <w:szCs w:val="21"/>
        </w:rPr>
        <w:t xml:space="preserve"> ZOL Reagent</w:t>
      </w:r>
      <w:r w:rsidRPr="00D1188D">
        <w:rPr>
          <w:szCs w:val="21"/>
        </w:rPr>
        <w:t>室温下可稳定保存</w:t>
      </w:r>
      <w:r w:rsidRPr="00D1188D">
        <w:rPr>
          <w:szCs w:val="21"/>
        </w:rPr>
        <w:t>12</w:t>
      </w:r>
      <w:r w:rsidRPr="00D1188D">
        <w:rPr>
          <w:szCs w:val="21"/>
        </w:rPr>
        <w:t>个月，不过依然建议储存于</w:t>
      </w:r>
      <w:r w:rsidRPr="00D1188D">
        <w:rPr>
          <w:szCs w:val="21"/>
        </w:rPr>
        <w:t>2-8</w:t>
      </w:r>
      <w:r w:rsidRPr="00D1188D">
        <w:rPr>
          <w:color w:val="333333"/>
          <w:sz w:val="20"/>
          <w:szCs w:val="20"/>
          <w:shd w:val="clear" w:color="auto" w:fill="FFFFFF"/>
        </w:rPr>
        <w:t>°C</w:t>
      </w:r>
      <w:r w:rsidRPr="00D1188D">
        <w:rPr>
          <w:color w:val="333333"/>
          <w:sz w:val="20"/>
          <w:szCs w:val="20"/>
          <w:shd w:val="clear" w:color="auto" w:fill="FFFFFF"/>
        </w:rPr>
        <w:t>以保证最佳性能，尽量避光保存。</w:t>
      </w:r>
    </w:p>
    <w:p w14:paraId="581CC413" w14:textId="77777777" w:rsidR="008A25DB" w:rsidRPr="00D1188D" w:rsidRDefault="008A25DB">
      <w:pPr>
        <w:spacing w:beforeLines="25" w:before="78" w:afterLines="25" w:after="78" w:line="400" w:lineRule="exact"/>
        <w:jc w:val="left"/>
        <w:rPr>
          <w:szCs w:val="21"/>
        </w:rPr>
      </w:pPr>
    </w:p>
    <w:sectPr w:rsidR="008A25DB" w:rsidRPr="00D1188D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8C591" w14:textId="77777777" w:rsidR="00A730DD" w:rsidRDefault="00A730DD">
      <w:r>
        <w:separator/>
      </w:r>
    </w:p>
  </w:endnote>
  <w:endnote w:type="continuationSeparator" w:id="0">
    <w:p w14:paraId="738E5D8F" w14:textId="77777777" w:rsidR="00A730DD" w:rsidRDefault="00A73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03D88" w14:textId="77777777" w:rsidR="008A25DB" w:rsidRDefault="00C43568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EDE535" wp14:editId="307EFF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1B5093" w14:textId="77777777" w:rsidR="008A25DB" w:rsidRDefault="00C43568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EDE535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31B5093" w14:textId="77777777" w:rsidR="008A25DB" w:rsidRDefault="00C43568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1D8D8" w14:textId="77777777" w:rsidR="00A730DD" w:rsidRDefault="00A730DD">
      <w:r>
        <w:separator/>
      </w:r>
    </w:p>
  </w:footnote>
  <w:footnote w:type="continuationSeparator" w:id="0">
    <w:p w14:paraId="56E96DE5" w14:textId="77777777" w:rsidR="00A730DD" w:rsidRDefault="00A730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40E30" w14:textId="77777777" w:rsidR="008A25DB" w:rsidRDefault="00C43568">
    <w:pPr>
      <w:ind w:right="260"/>
      <w:jc w:val="right"/>
      <w:rPr>
        <w:sz w:val="13"/>
        <w:szCs w:val="13"/>
      </w:rPr>
    </w:pPr>
    <w:r>
      <w:rPr>
        <w:rFonts w:hint="eastAsia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38D1A08C" wp14:editId="0C60B57B">
          <wp:simplePos x="0" y="0"/>
          <wp:positionH relativeFrom="margin">
            <wp:posOffset>-107950</wp:posOffset>
          </wp:positionH>
          <wp:positionV relativeFrom="paragraph">
            <wp:posOffset>-216534</wp:posOffset>
          </wp:positionV>
          <wp:extent cx="1149350" cy="491938"/>
          <wp:effectExtent l="0" t="0" r="0" b="3810"/>
          <wp:wrapNone/>
          <wp:docPr id="1" name="图片 1" descr="D:\SCI 素材\微信图片_20200311154015.jpg微信图片_20200311154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SCI 素材\微信图片_20200311154015.jpg微信图片_2020031115401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9123" cy="4961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hint="eastAsia"/>
        <w:sz w:val="13"/>
        <w:szCs w:val="13"/>
      </w:rPr>
      <w:t>Website: www.ecotopbio.com</w:t>
    </w:r>
  </w:p>
  <w:p w14:paraId="2C50FBE4" w14:textId="77777777" w:rsidR="008A25DB" w:rsidRDefault="00C43568">
    <w:pPr>
      <w:ind w:right="260"/>
      <w:jc w:val="right"/>
      <w:rPr>
        <w:sz w:val="13"/>
        <w:szCs w:val="13"/>
      </w:rPr>
    </w:pPr>
    <w:r>
      <w:rPr>
        <w:rFonts w:hint="eastAsia"/>
        <w:sz w:val="13"/>
        <w:szCs w:val="13"/>
      </w:rPr>
      <w:t xml:space="preserve">Email: </w:t>
    </w:r>
    <w:hyperlink r:id="rId2" w:history="1">
      <w:r>
        <w:rPr>
          <w:rFonts w:hint="eastAsia"/>
          <w:sz w:val="13"/>
          <w:szCs w:val="13"/>
        </w:rPr>
        <w:t>info@ecptopbio.com</w:t>
      </w:r>
    </w:hyperlink>
  </w:p>
  <w:p w14:paraId="39DC1300" w14:textId="77777777" w:rsidR="008A25DB" w:rsidRDefault="00C43568">
    <w:pPr>
      <w:pBdr>
        <w:bottom w:val="single" w:sz="4" w:space="0" w:color="auto"/>
      </w:pBdr>
      <w:ind w:right="260"/>
      <w:jc w:val="right"/>
    </w:pPr>
    <w:r>
      <w:rPr>
        <w:rFonts w:hint="eastAsia"/>
        <w:sz w:val="13"/>
        <w:szCs w:val="13"/>
      </w:rPr>
      <w:t xml:space="preserve">ECOTOP SCIENTIFIC (Guangzhou) Biotechnology </w:t>
    </w:r>
    <w:proofErr w:type="spellStart"/>
    <w:proofErr w:type="gramStart"/>
    <w:r>
      <w:rPr>
        <w:rFonts w:hint="eastAsia"/>
        <w:sz w:val="13"/>
        <w:szCs w:val="13"/>
      </w:rPr>
      <w:t>Co.,Ltd</w:t>
    </w:r>
    <w:proofErr w:type="spellEnd"/>
    <w:proofErr w:type="gramEnd"/>
  </w:p>
  <w:p w14:paraId="4AD1B12E" w14:textId="77777777" w:rsidR="008A25DB" w:rsidRDefault="008A25DB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25454"/>
    <w:multiLevelType w:val="multilevel"/>
    <w:tmpl w:val="028254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FA4CF0"/>
    <w:multiLevelType w:val="multilevel"/>
    <w:tmpl w:val="0EFA4CF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937105B"/>
    <w:multiLevelType w:val="multilevel"/>
    <w:tmpl w:val="1937105B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22DF0C60"/>
    <w:multiLevelType w:val="multilevel"/>
    <w:tmpl w:val="22DF0C6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2D4D1390"/>
    <w:multiLevelType w:val="multilevel"/>
    <w:tmpl w:val="2D4D139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5122C61"/>
    <w:multiLevelType w:val="multilevel"/>
    <w:tmpl w:val="35122C61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6081084"/>
    <w:multiLevelType w:val="multilevel"/>
    <w:tmpl w:val="360810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F231F4"/>
    <w:multiLevelType w:val="multilevel"/>
    <w:tmpl w:val="36F231F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44995DC0"/>
    <w:multiLevelType w:val="multilevel"/>
    <w:tmpl w:val="44995DC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4A7001F2"/>
    <w:multiLevelType w:val="multilevel"/>
    <w:tmpl w:val="4A7001F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4C6B73E2"/>
    <w:multiLevelType w:val="multilevel"/>
    <w:tmpl w:val="4C6B73E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E4027AD"/>
    <w:multiLevelType w:val="multilevel"/>
    <w:tmpl w:val="4E4027A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4957E2C"/>
    <w:multiLevelType w:val="multilevel"/>
    <w:tmpl w:val="64957E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B11C41"/>
    <w:multiLevelType w:val="multilevel"/>
    <w:tmpl w:val="6FB11C4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5BD2760"/>
    <w:multiLevelType w:val="multilevel"/>
    <w:tmpl w:val="75BD276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769D2D5F"/>
    <w:multiLevelType w:val="multilevel"/>
    <w:tmpl w:val="769D2D5F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7FC152EF"/>
    <w:multiLevelType w:val="multilevel"/>
    <w:tmpl w:val="7FC152EF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6"/>
  </w:num>
  <w:num w:numId="5">
    <w:abstractNumId w:val="4"/>
  </w:num>
  <w:num w:numId="6">
    <w:abstractNumId w:val="5"/>
  </w:num>
  <w:num w:numId="7">
    <w:abstractNumId w:val="14"/>
  </w:num>
  <w:num w:numId="8">
    <w:abstractNumId w:val="12"/>
  </w:num>
  <w:num w:numId="9">
    <w:abstractNumId w:val="15"/>
  </w:num>
  <w:num w:numId="10">
    <w:abstractNumId w:val="0"/>
  </w:num>
  <w:num w:numId="11">
    <w:abstractNumId w:val="16"/>
  </w:num>
  <w:num w:numId="12">
    <w:abstractNumId w:val="3"/>
  </w:num>
  <w:num w:numId="13">
    <w:abstractNumId w:val="1"/>
  </w:num>
  <w:num w:numId="14">
    <w:abstractNumId w:val="11"/>
  </w:num>
  <w:num w:numId="15">
    <w:abstractNumId w:val="9"/>
  </w:num>
  <w:num w:numId="16">
    <w:abstractNumId w:val="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2866"/>
    <w:rsid w:val="00007672"/>
    <w:rsid w:val="00013773"/>
    <w:rsid w:val="000206B2"/>
    <w:rsid w:val="00022DEE"/>
    <w:rsid w:val="0004114B"/>
    <w:rsid w:val="00077613"/>
    <w:rsid w:val="000B5F2C"/>
    <w:rsid w:val="000D3DE7"/>
    <w:rsid w:val="000F73E8"/>
    <w:rsid w:val="000F7630"/>
    <w:rsid w:val="001055FF"/>
    <w:rsid w:val="00107D6A"/>
    <w:rsid w:val="00131FC7"/>
    <w:rsid w:val="001346B8"/>
    <w:rsid w:val="001440ED"/>
    <w:rsid w:val="0014599B"/>
    <w:rsid w:val="00172A27"/>
    <w:rsid w:val="00173517"/>
    <w:rsid w:val="00175F66"/>
    <w:rsid w:val="00191BCB"/>
    <w:rsid w:val="001938C8"/>
    <w:rsid w:val="001E340A"/>
    <w:rsid w:val="001E4A5D"/>
    <w:rsid w:val="001E5938"/>
    <w:rsid w:val="002224F3"/>
    <w:rsid w:val="00231786"/>
    <w:rsid w:val="00242F74"/>
    <w:rsid w:val="002441B5"/>
    <w:rsid w:val="0026284A"/>
    <w:rsid w:val="00273EFD"/>
    <w:rsid w:val="00282E94"/>
    <w:rsid w:val="00284FA9"/>
    <w:rsid w:val="00287819"/>
    <w:rsid w:val="002919CF"/>
    <w:rsid w:val="002929AA"/>
    <w:rsid w:val="00296029"/>
    <w:rsid w:val="002974D1"/>
    <w:rsid w:val="002B19E0"/>
    <w:rsid w:val="002B42BB"/>
    <w:rsid w:val="003130E0"/>
    <w:rsid w:val="00325C90"/>
    <w:rsid w:val="00332022"/>
    <w:rsid w:val="00343582"/>
    <w:rsid w:val="00350711"/>
    <w:rsid w:val="00361717"/>
    <w:rsid w:val="00362B61"/>
    <w:rsid w:val="00376C41"/>
    <w:rsid w:val="00390A8C"/>
    <w:rsid w:val="003D41C1"/>
    <w:rsid w:val="003D6FA2"/>
    <w:rsid w:val="003E1A86"/>
    <w:rsid w:val="00403F78"/>
    <w:rsid w:val="00420C82"/>
    <w:rsid w:val="00421129"/>
    <w:rsid w:val="00424B88"/>
    <w:rsid w:val="00477448"/>
    <w:rsid w:val="00486608"/>
    <w:rsid w:val="00496F6E"/>
    <w:rsid w:val="004A0DE4"/>
    <w:rsid w:val="004A3777"/>
    <w:rsid w:val="004B7371"/>
    <w:rsid w:val="004C181A"/>
    <w:rsid w:val="004D03CF"/>
    <w:rsid w:val="004D2DCF"/>
    <w:rsid w:val="005017D9"/>
    <w:rsid w:val="005139C2"/>
    <w:rsid w:val="0052063C"/>
    <w:rsid w:val="00534428"/>
    <w:rsid w:val="00543574"/>
    <w:rsid w:val="00544F76"/>
    <w:rsid w:val="00555004"/>
    <w:rsid w:val="00574065"/>
    <w:rsid w:val="00585409"/>
    <w:rsid w:val="00587DE2"/>
    <w:rsid w:val="00595800"/>
    <w:rsid w:val="005B684F"/>
    <w:rsid w:val="005C365C"/>
    <w:rsid w:val="005D094E"/>
    <w:rsid w:val="005D7C36"/>
    <w:rsid w:val="005E323A"/>
    <w:rsid w:val="005F1BBB"/>
    <w:rsid w:val="005F421B"/>
    <w:rsid w:val="006367FD"/>
    <w:rsid w:val="00650997"/>
    <w:rsid w:val="0065115F"/>
    <w:rsid w:val="0066455B"/>
    <w:rsid w:val="006666D2"/>
    <w:rsid w:val="00686865"/>
    <w:rsid w:val="00696A1B"/>
    <w:rsid w:val="006A6E3A"/>
    <w:rsid w:val="006B6708"/>
    <w:rsid w:val="006C0563"/>
    <w:rsid w:val="006C229B"/>
    <w:rsid w:val="006D2724"/>
    <w:rsid w:val="007048E2"/>
    <w:rsid w:val="007132DB"/>
    <w:rsid w:val="0072185E"/>
    <w:rsid w:val="0072295D"/>
    <w:rsid w:val="00740F30"/>
    <w:rsid w:val="007605EC"/>
    <w:rsid w:val="007717C7"/>
    <w:rsid w:val="00787A52"/>
    <w:rsid w:val="00796ADF"/>
    <w:rsid w:val="007C20EE"/>
    <w:rsid w:val="007C46BF"/>
    <w:rsid w:val="007D09AC"/>
    <w:rsid w:val="007D6B31"/>
    <w:rsid w:val="007E3F93"/>
    <w:rsid w:val="007F4474"/>
    <w:rsid w:val="00817F32"/>
    <w:rsid w:val="00825550"/>
    <w:rsid w:val="00832BA7"/>
    <w:rsid w:val="0084391E"/>
    <w:rsid w:val="00881B85"/>
    <w:rsid w:val="008860C3"/>
    <w:rsid w:val="008A25DB"/>
    <w:rsid w:val="008C3BCB"/>
    <w:rsid w:val="008D345B"/>
    <w:rsid w:val="008D5104"/>
    <w:rsid w:val="008E1FEE"/>
    <w:rsid w:val="008E27AD"/>
    <w:rsid w:val="008E6FED"/>
    <w:rsid w:val="008E79E8"/>
    <w:rsid w:val="008F7586"/>
    <w:rsid w:val="0091525E"/>
    <w:rsid w:val="00924171"/>
    <w:rsid w:val="00924748"/>
    <w:rsid w:val="00931F8C"/>
    <w:rsid w:val="00944059"/>
    <w:rsid w:val="00953A65"/>
    <w:rsid w:val="00955600"/>
    <w:rsid w:val="00982F81"/>
    <w:rsid w:val="00983A4E"/>
    <w:rsid w:val="00995AB3"/>
    <w:rsid w:val="009B0536"/>
    <w:rsid w:val="009B6058"/>
    <w:rsid w:val="009D1B46"/>
    <w:rsid w:val="009D2EFE"/>
    <w:rsid w:val="009E067F"/>
    <w:rsid w:val="009E3CD2"/>
    <w:rsid w:val="009F3A45"/>
    <w:rsid w:val="009F6010"/>
    <w:rsid w:val="00A01140"/>
    <w:rsid w:val="00A05E4F"/>
    <w:rsid w:val="00A142AC"/>
    <w:rsid w:val="00A233A7"/>
    <w:rsid w:val="00A24AEA"/>
    <w:rsid w:val="00A37166"/>
    <w:rsid w:val="00A41CA8"/>
    <w:rsid w:val="00A730DD"/>
    <w:rsid w:val="00A7571F"/>
    <w:rsid w:val="00AA76E6"/>
    <w:rsid w:val="00AC0B00"/>
    <w:rsid w:val="00AC77EB"/>
    <w:rsid w:val="00B23AB4"/>
    <w:rsid w:val="00B6036C"/>
    <w:rsid w:val="00B641C4"/>
    <w:rsid w:val="00B9373E"/>
    <w:rsid w:val="00B941FC"/>
    <w:rsid w:val="00B9767F"/>
    <w:rsid w:val="00BA0948"/>
    <w:rsid w:val="00BB58C3"/>
    <w:rsid w:val="00BC5CB0"/>
    <w:rsid w:val="00BC71FF"/>
    <w:rsid w:val="00BE0C65"/>
    <w:rsid w:val="00BF3C16"/>
    <w:rsid w:val="00C06650"/>
    <w:rsid w:val="00C24E0F"/>
    <w:rsid w:val="00C43568"/>
    <w:rsid w:val="00C77D6D"/>
    <w:rsid w:val="00C82D02"/>
    <w:rsid w:val="00C8667B"/>
    <w:rsid w:val="00CB4571"/>
    <w:rsid w:val="00CC3977"/>
    <w:rsid w:val="00CC6BBD"/>
    <w:rsid w:val="00CE250F"/>
    <w:rsid w:val="00CE5680"/>
    <w:rsid w:val="00D05A08"/>
    <w:rsid w:val="00D06E81"/>
    <w:rsid w:val="00D1188D"/>
    <w:rsid w:val="00D35132"/>
    <w:rsid w:val="00D55AAD"/>
    <w:rsid w:val="00D74660"/>
    <w:rsid w:val="00D77E24"/>
    <w:rsid w:val="00D81261"/>
    <w:rsid w:val="00D8452A"/>
    <w:rsid w:val="00DB608C"/>
    <w:rsid w:val="00DE52C2"/>
    <w:rsid w:val="00DF1869"/>
    <w:rsid w:val="00E06EB8"/>
    <w:rsid w:val="00E27EF4"/>
    <w:rsid w:val="00E309CE"/>
    <w:rsid w:val="00E35C91"/>
    <w:rsid w:val="00E37931"/>
    <w:rsid w:val="00E42861"/>
    <w:rsid w:val="00E51089"/>
    <w:rsid w:val="00E544D2"/>
    <w:rsid w:val="00E72AB3"/>
    <w:rsid w:val="00E74603"/>
    <w:rsid w:val="00E84EBD"/>
    <w:rsid w:val="00EA6893"/>
    <w:rsid w:val="00ED357C"/>
    <w:rsid w:val="00EE3EA8"/>
    <w:rsid w:val="00F00AF7"/>
    <w:rsid w:val="00F02DF5"/>
    <w:rsid w:val="00F06321"/>
    <w:rsid w:val="00F30766"/>
    <w:rsid w:val="00F33556"/>
    <w:rsid w:val="00F36E15"/>
    <w:rsid w:val="00F451E9"/>
    <w:rsid w:val="00F61FDF"/>
    <w:rsid w:val="00F71821"/>
    <w:rsid w:val="00FA7498"/>
    <w:rsid w:val="00FC06BA"/>
    <w:rsid w:val="00FC378B"/>
    <w:rsid w:val="766617A0"/>
    <w:rsid w:val="7E302859"/>
    <w:rsid w:val="7EE7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56BA04"/>
  <w15:docId w15:val="{9562AE5D-4F5A-4642-876D-9A87F5A3E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uiPriority="99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ind w:left="4415" w:hanging="3680"/>
    </w:pPr>
    <w:rPr>
      <w:spacing w:val="64"/>
      <w:sz w:val="24"/>
      <w:szCs w:val="20"/>
    </w:rPr>
  </w:style>
  <w:style w:type="paragraph" w:styleId="a5">
    <w:name w:val="Balloon Text"/>
    <w:basedOn w:val="a"/>
    <w:link w:val="a6"/>
    <w:rPr>
      <w:sz w:val="16"/>
      <w:szCs w:val="16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rPr>
      <w:kern w:val="2"/>
      <w:sz w:val="16"/>
      <w:szCs w:val="16"/>
    </w:rPr>
  </w:style>
  <w:style w:type="character" w:customStyle="1" w:styleId="a4">
    <w:name w:val="正文文本缩进 字符"/>
    <w:basedOn w:val="a0"/>
    <w:link w:val="a3"/>
    <w:uiPriority w:val="99"/>
    <w:qFormat/>
    <w:rPr>
      <w:spacing w:val="64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cptopbi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CE630D-CD33-4D34-86CE-4537971CF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461</Words>
  <Characters>2633</Characters>
  <Application>Microsoft Office Word</Application>
  <DocSecurity>0</DocSecurity>
  <Lines>21</Lines>
  <Paragraphs>6</Paragraphs>
  <ScaleCrop>false</ScaleCrop>
  <Company>China</Company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全基因合成订单</dc:title>
  <dc:creator>User</dc:creator>
  <cp:lastModifiedBy>张 仁伟</cp:lastModifiedBy>
  <cp:revision>20</cp:revision>
  <cp:lastPrinted>2018-09-07T10:07:00Z</cp:lastPrinted>
  <dcterms:created xsi:type="dcterms:W3CDTF">2018-09-07T09:25:00Z</dcterms:created>
  <dcterms:modified xsi:type="dcterms:W3CDTF">2021-08-18T10:15:00Z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89C38ACAD4C847F4B37CEB197D4D4B2A</vt:lpwstr>
  </property>
</Properties>
</file>